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D53D77" w14:textId="2C0DB233" w:rsidR="00AF2CB9" w:rsidRPr="006A231C" w:rsidRDefault="005D1F1D" w:rsidP="00880A34">
      <w:pPr>
        <w:spacing w:line="288" w:lineRule="auto"/>
        <w:outlineLvl w:val="0"/>
        <w:rPr>
          <w:rFonts w:ascii="Helvetica" w:hAnsi="Helvetica"/>
          <w:b/>
        </w:rPr>
      </w:pPr>
      <w:r>
        <w:rPr>
          <w:rFonts w:ascii="Helvetica" w:hAnsi="Helvetica"/>
          <w:b/>
        </w:rPr>
        <w:t>MEDIEN</w:t>
      </w:r>
      <w:r w:rsidR="00037D09" w:rsidRPr="006A231C">
        <w:rPr>
          <w:rFonts w:ascii="Helvetica" w:hAnsi="Helvetica"/>
          <w:b/>
        </w:rPr>
        <w:t>INFORMATION</w:t>
      </w:r>
    </w:p>
    <w:p w14:paraId="46A3CBDB" w14:textId="77777777" w:rsidR="00D46370" w:rsidRPr="006A231C" w:rsidRDefault="00D46370" w:rsidP="00AF2CB9">
      <w:pPr>
        <w:spacing w:line="288" w:lineRule="auto"/>
        <w:rPr>
          <w:rFonts w:ascii="Helvetica" w:hAnsi="Helvetica"/>
          <w:b/>
        </w:rPr>
      </w:pPr>
    </w:p>
    <w:p w14:paraId="1B9710D5" w14:textId="57398D93" w:rsidR="005003B0" w:rsidRDefault="005D1F1D" w:rsidP="00A91660">
      <w:pPr>
        <w:spacing w:line="288" w:lineRule="auto"/>
        <w:rPr>
          <w:rFonts w:ascii="Helvetica" w:hAnsi="Helvetica"/>
          <w:sz w:val="20"/>
          <w:szCs w:val="20"/>
        </w:rPr>
      </w:pPr>
      <w:r w:rsidRPr="0094037B">
        <w:rPr>
          <w:rFonts w:ascii="Helvetica" w:hAnsi="Helvetica"/>
          <w:sz w:val="20"/>
          <w:szCs w:val="20"/>
        </w:rPr>
        <w:t>Duisburg</w:t>
      </w:r>
      <w:r w:rsidR="00037D09" w:rsidRPr="0094037B">
        <w:rPr>
          <w:rFonts w:ascii="Helvetica" w:hAnsi="Helvetica"/>
          <w:sz w:val="20"/>
          <w:szCs w:val="20"/>
        </w:rPr>
        <w:t>,</w:t>
      </w:r>
      <w:r w:rsidR="00BF3442" w:rsidRPr="0094037B">
        <w:rPr>
          <w:rFonts w:ascii="Helvetica" w:hAnsi="Helvetica"/>
          <w:sz w:val="20"/>
          <w:szCs w:val="20"/>
        </w:rPr>
        <w:t xml:space="preserve"> </w:t>
      </w:r>
      <w:r w:rsidR="0052520A">
        <w:rPr>
          <w:rFonts w:ascii="Helvetica" w:hAnsi="Helvetica"/>
          <w:sz w:val="20"/>
          <w:szCs w:val="20"/>
        </w:rPr>
        <w:t>6</w:t>
      </w:r>
      <w:r w:rsidR="0006677A" w:rsidRPr="0094037B">
        <w:rPr>
          <w:rFonts w:ascii="Helvetica" w:hAnsi="Helvetica"/>
          <w:sz w:val="20"/>
          <w:szCs w:val="20"/>
        </w:rPr>
        <w:t xml:space="preserve">. </w:t>
      </w:r>
      <w:r w:rsidR="0052520A">
        <w:rPr>
          <w:rFonts w:ascii="Helvetica" w:hAnsi="Helvetica"/>
          <w:sz w:val="20"/>
          <w:szCs w:val="20"/>
        </w:rPr>
        <w:t>Oktober</w:t>
      </w:r>
      <w:r w:rsidRPr="0094037B">
        <w:rPr>
          <w:rFonts w:ascii="Helvetica" w:hAnsi="Helvetica"/>
          <w:sz w:val="20"/>
          <w:szCs w:val="20"/>
        </w:rPr>
        <w:t xml:space="preserve"> 202</w:t>
      </w:r>
      <w:r w:rsidR="002A4DA2" w:rsidRPr="0094037B">
        <w:rPr>
          <w:rFonts w:ascii="Helvetica" w:hAnsi="Helvetica"/>
          <w:sz w:val="20"/>
          <w:szCs w:val="20"/>
        </w:rPr>
        <w:t>6</w:t>
      </w:r>
    </w:p>
    <w:p w14:paraId="65830962" w14:textId="77777777" w:rsidR="00B436C5" w:rsidRDefault="00B436C5" w:rsidP="00A91660">
      <w:pPr>
        <w:spacing w:line="288" w:lineRule="auto"/>
        <w:rPr>
          <w:rFonts w:ascii="Helvetica" w:hAnsi="Helvetica"/>
          <w:sz w:val="20"/>
          <w:szCs w:val="20"/>
        </w:rPr>
      </w:pPr>
    </w:p>
    <w:p w14:paraId="0A10CEF0" w14:textId="77777777" w:rsidR="00B436C5" w:rsidRPr="006435BD" w:rsidRDefault="00B436C5" w:rsidP="00B436C5">
      <w:pPr>
        <w:adjustRightInd w:val="0"/>
        <w:spacing w:line="288" w:lineRule="auto"/>
        <w:ind w:right="1132"/>
        <w:rPr>
          <w:rFonts w:ascii="Helvetica" w:hAnsi="Helvetica"/>
          <w:i/>
          <w:iCs/>
          <w:sz w:val="20"/>
        </w:rPr>
      </w:pPr>
      <w:r w:rsidRPr="006435BD">
        <w:rPr>
          <w:rFonts w:ascii="Helvetica" w:hAnsi="Helvetica"/>
          <w:i/>
          <w:iCs/>
          <w:sz w:val="20"/>
        </w:rPr>
        <w:t>it-</w:t>
      </w:r>
      <w:proofErr w:type="spellStart"/>
      <w:r w:rsidRPr="006435BD">
        <w:rPr>
          <w:rFonts w:ascii="Helvetica" w:hAnsi="Helvetica"/>
          <w:i/>
          <w:iCs/>
          <w:sz w:val="20"/>
        </w:rPr>
        <w:t>sa</w:t>
      </w:r>
      <w:proofErr w:type="spellEnd"/>
      <w:r w:rsidRPr="006435BD">
        <w:rPr>
          <w:rFonts w:ascii="Helvetica" w:hAnsi="Helvetica"/>
          <w:i/>
          <w:iCs/>
          <w:sz w:val="20"/>
        </w:rPr>
        <w:t>, 27. bis 29. Oktober 2026 in Nürnberg – Halle 7, Stand 230</w:t>
      </w:r>
    </w:p>
    <w:p w14:paraId="2D967A12" w14:textId="77777777" w:rsidR="00A91660" w:rsidRPr="00A91660" w:rsidRDefault="00A91660" w:rsidP="00A91660">
      <w:pPr>
        <w:spacing w:line="288" w:lineRule="auto"/>
        <w:rPr>
          <w:rFonts w:ascii="Helvetica" w:hAnsi="Helvetica"/>
          <w:sz w:val="20"/>
          <w:szCs w:val="20"/>
        </w:rPr>
      </w:pPr>
    </w:p>
    <w:p w14:paraId="63AD26CB" w14:textId="48712B97" w:rsidR="00CD1DD9" w:rsidRPr="008E478B" w:rsidRDefault="0006677A" w:rsidP="00CD1DD9">
      <w:pPr>
        <w:spacing w:line="288" w:lineRule="auto"/>
        <w:ind w:right="1135"/>
        <w:rPr>
          <w:rFonts w:ascii="Helvetica" w:hAnsi="Helvetica"/>
          <w:b/>
          <w:bCs/>
          <w:lang w:val="en-US"/>
        </w:rPr>
      </w:pPr>
      <w:r w:rsidRPr="008E478B">
        <w:rPr>
          <w:rFonts w:ascii="Helvetica" w:hAnsi="Helvetica"/>
          <w:b/>
          <w:bCs/>
          <w:lang w:val="en-US"/>
        </w:rPr>
        <w:t xml:space="preserve">WatchGuard </w:t>
      </w:r>
      <w:proofErr w:type="spellStart"/>
      <w:r w:rsidR="00A91660">
        <w:rPr>
          <w:rFonts w:ascii="Helvetica" w:hAnsi="Helvetica"/>
          <w:b/>
          <w:bCs/>
          <w:lang w:val="en-US"/>
        </w:rPr>
        <w:t>mit</w:t>
      </w:r>
      <w:proofErr w:type="spellEnd"/>
      <w:r w:rsidR="00A91660">
        <w:rPr>
          <w:rFonts w:ascii="Helvetica" w:hAnsi="Helvetica"/>
          <w:b/>
          <w:bCs/>
          <w:lang w:val="en-US"/>
        </w:rPr>
        <w:t xml:space="preserve"> </w:t>
      </w:r>
      <w:proofErr w:type="spellStart"/>
      <w:r w:rsidR="00A91660">
        <w:rPr>
          <w:rFonts w:ascii="Helvetica" w:hAnsi="Helvetica"/>
          <w:b/>
          <w:bCs/>
          <w:lang w:val="en-US"/>
        </w:rPr>
        <w:t>Produktfeuerwerk</w:t>
      </w:r>
      <w:proofErr w:type="spellEnd"/>
      <w:r w:rsidR="00A91660">
        <w:rPr>
          <w:rFonts w:ascii="Helvetica" w:hAnsi="Helvetica"/>
          <w:b/>
          <w:bCs/>
          <w:lang w:val="en-US"/>
        </w:rPr>
        <w:t xml:space="preserve"> </w:t>
      </w:r>
      <w:proofErr w:type="spellStart"/>
      <w:r w:rsidR="00A91660">
        <w:rPr>
          <w:rFonts w:ascii="Helvetica" w:hAnsi="Helvetica"/>
          <w:b/>
          <w:bCs/>
          <w:lang w:val="en-US"/>
        </w:rPr>
        <w:t>im</w:t>
      </w:r>
      <w:proofErr w:type="spellEnd"/>
      <w:r w:rsidR="00A91660">
        <w:rPr>
          <w:rFonts w:ascii="Helvetica" w:hAnsi="Helvetica"/>
          <w:b/>
          <w:bCs/>
          <w:lang w:val="en-US"/>
        </w:rPr>
        <w:t xml:space="preserve"> Oktober</w:t>
      </w:r>
    </w:p>
    <w:p w14:paraId="53ACA909" w14:textId="48C71EA3" w:rsidR="00B44E2B" w:rsidRDefault="00AA432E" w:rsidP="00591512">
      <w:pPr>
        <w:spacing w:line="288" w:lineRule="auto"/>
        <w:ind w:right="1135"/>
        <w:rPr>
          <w:rFonts w:ascii="Helvetica" w:hAnsi="Helvetica"/>
          <w:b/>
          <w:bCs/>
          <w:iCs/>
          <w:sz w:val="20"/>
          <w:szCs w:val="20"/>
        </w:rPr>
      </w:pPr>
      <w:r>
        <w:rPr>
          <w:rFonts w:ascii="Helvetica" w:hAnsi="Helvetica"/>
          <w:b/>
          <w:bCs/>
          <w:iCs/>
          <w:sz w:val="20"/>
          <w:szCs w:val="20"/>
        </w:rPr>
        <w:t xml:space="preserve">Zusätzliche </w:t>
      </w:r>
      <w:r w:rsidR="00A91660">
        <w:rPr>
          <w:rFonts w:ascii="Helvetica" w:hAnsi="Helvetica"/>
          <w:b/>
          <w:bCs/>
          <w:iCs/>
          <w:sz w:val="20"/>
          <w:szCs w:val="20"/>
        </w:rPr>
        <w:t>Funktionen für KI-Mitarbeiterin Rai</w:t>
      </w:r>
      <w:r w:rsidR="006A43AC">
        <w:rPr>
          <w:rFonts w:ascii="Helvetica" w:hAnsi="Helvetica"/>
          <w:b/>
          <w:bCs/>
          <w:iCs/>
          <w:sz w:val="20"/>
          <w:szCs w:val="20"/>
        </w:rPr>
        <w:t xml:space="preserve">, </w:t>
      </w:r>
      <w:r w:rsidR="00A71C45">
        <w:rPr>
          <w:rFonts w:ascii="Helvetica" w:hAnsi="Helvetica"/>
          <w:b/>
          <w:bCs/>
          <w:iCs/>
          <w:sz w:val="20"/>
          <w:szCs w:val="20"/>
        </w:rPr>
        <w:t>erweiterte Erkennung</w:t>
      </w:r>
      <w:r w:rsidR="007B5925">
        <w:rPr>
          <w:rFonts w:ascii="Helvetica" w:hAnsi="Helvetica"/>
          <w:b/>
          <w:bCs/>
          <w:iCs/>
          <w:sz w:val="20"/>
          <w:szCs w:val="20"/>
        </w:rPr>
        <w:t xml:space="preserve"> </w:t>
      </w:r>
      <w:r w:rsidR="00A71C45">
        <w:rPr>
          <w:rFonts w:ascii="Helvetica" w:hAnsi="Helvetica"/>
          <w:b/>
          <w:bCs/>
          <w:iCs/>
          <w:sz w:val="20"/>
          <w:szCs w:val="20"/>
        </w:rPr>
        <w:t>von</w:t>
      </w:r>
      <w:r w:rsidR="007B5925">
        <w:rPr>
          <w:rFonts w:ascii="Helvetica" w:hAnsi="Helvetica"/>
          <w:b/>
          <w:bCs/>
          <w:iCs/>
          <w:sz w:val="20"/>
          <w:szCs w:val="20"/>
        </w:rPr>
        <w:t xml:space="preserve"> Schatten-KI, </w:t>
      </w:r>
      <w:r w:rsidR="006A43AC">
        <w:rPr>
          <w:rFonts w:ascii="Helvetica" w:hAnsi="Helvetica"/>
          <w:b/>
          <w:bCs/>
          <w:iCs/>
          <w:sz w:val="20"/>
          <w:szCs w:val="20"/>
        </w:rPr>
        <w:t xml:space="preserve">eine </w:t>
      </w:r>
      <w:r>
        <w:rPr>
          <w:rFonts w:ascii="Helvetica" w:hAnsi="Helvetica"/>
          <w:b/>
          <w:bCs/>
          <w:iCs/>
          <w:sz w:val="20"/>
          <w:szCs w:val="20"/>
        </w:rPr>
        <w:t>neue</w:t>
      </w:r>
      <w:r w:rsidR="006A43AC">
        <w:rPr>
          <w:rFonts w:ascii="Helvetica" w:hAnsi="Helvetica"/>
          <w:b/>
          <w:bCs/>
          <w:iCs/>
          <w:sz w:val="20"/>
          <w:szCs w:val="20"/>
        </w:rPr>
        <w:t xml:space="preserve"> </w:t>
      </w:r>
      <w:proofErr w:type="spellStart"/>
      <w:r w:rsidR="006A43AC">
        <w:rPr>
          <w:rFonts w:ascii="Helvetica" w:hAnsi="Helvetica"/>
          <w:b/>
          <w:bCs/>
          <w:iCs/>
          <w:sz w:val="20"/>
          <w:szCs w:val="20"/>
        </w:rPr>
        <w:t>Firebox</w:t>
      </w:r>
      <w:proofErr w:type="spellEnd"/>
      <w:r w:rsidR="0052520A">
        <w:rPr>
          <w:rFonts w:ascii="Helvetica" w:hAnsi="Helvetica"/>
          <w:b/>
          <w:bCs/>
          <w:iCs/>
          <w:sz w:val="20"/>
          <w:szCs w:val="20"/>
        </w:rPr>
        <w:t xml:space="preserve"> und </w:t>
      </w:r>
      <w:r w:rsidR="00A91660">
        <w:rPr>
          <w:rFonts w:ascii="Helvetica" w:hAnsi="Helvetica"/>
          <w:b/>
          <w:bCs/>
          <w:iCs/>
          <w:sz w:val="20"/>
          <w:szCs w:val="20"/>
        </w:rPr>
        <w:t>App für Single-</w:t>
      </w:r>
      <w:proofErr w:type="spellStart"/>
      <w:r w:rsidR="00A91660">
        <w:rPr>
          <w:rFonts w:ascii="Helvetica" w:hAnsi="Helvetica"/>
          <w:b/>
          <w:bCs/>
          <w:iCs/>
          <w:sz w:val="20"/>
          <w:szCs w:val="20"/>
        </w:rPr>
        <w:t>Sign</w:t>
      </w:r>
      <w:proofErr w:type="spellEnd"/>
      <w:r w:rsidR="00A91660">
        <w:rPr>
          <w:rFonts w:ascii="Helvetica" w:hAnsi="Helvetica"/>
          <w:b/>
          <w:bCs/>
          <w:iCs/>
          <w:sz w:val="20"/>
          <w:szCs w:val="20"/>
        </w:rPr>
        <w:t>-on</w:t>
      </w:r>
      <w:r w:rsidR="004154A5">
        <w:rPr>
          <w:rFonts w:ascii="Helvetica" w:hAnsi="Helvetica"/>
          <w:b/>
          <w:bCs/>
          <w:iCs/>
          <w:sz w:val="20"/>
          <w:szCs w:val="20"/>
        </w:rPr>
        <w:t xml:space="preserve"> in USA vorgestellt</w:t>
      </w:r>
    </w:p>
    <w:p w14:paraId="7C25B109" w14:textId="77777777" w:rsidR="00164F4B" w:rsidRPr="006A231C" w:rsidRDefault="00164F4B" w:rsidP="00591512">
      <w:pPr>
        <w:spacing w:line="288" w:lineRule="auto"/>
        <w:ind w:right="1135"/>
        <w:rPr>
          <w:rFonts w:ascii="Helvetica" w:hAnsi="Helvetica"/>
          <w:b/>
          <w:bCs/>
          <w:color w:val="000000" w:themeColor="text1"/>
          <w:sz w:val="20"/>
          <w:szCs w:val="20"/>
        </w:rPr>
      </w:pPr>
    </w:p>
    <w:p w14:paraId="5119D1D2" w14:textId="4BC84128" w:rsidR="00F06025" w:rsidRDefault="00A91660" w:rsidP="008C4665">
      <w:pPr>
        <w:spacing w:line="288" w:lineRule="auto"/>
        <w:ind w:right="1417"/>
        <w:rPr>
          <w:rFonts w:ascii="Helvetica" w:hAnsi="Helvetica"/>
          <w:b/>
          <w:bCs/>
          <w:color w:val="000000" w:themeColor="text1"/>
          <w:sz w:val="20"/>
          <w:szCs w:val="20"/>
        </w:rPr>
      </w:pPr>
      <w:r>
        <w:rPr>
          <w:rFonts w:ascii="Helvetica" w:hAnsi="Helvetica"/>
          <w:b/>
          <w:bCs/>
          <w:color w:val="000000" w:themeColor="text1"/>
          <w:sz w:val="20"/>
          <w:szCs w:val="20"/>
        </w:rPr>
        <w:t xml:space="preserve">Der Oktober steht im Zeichen der IT-Sicherheit. </w:t>
      </w:r>
      <w:r w:rsidR="007913F8" w:rsidRPr="007913F8">
        <w:rPr>
          <w:rFonts w:ascii="Helvetica" w:hAnsi="Helvetica"/>
          <w:b/>
          <w:bCs/>
          <w:color w:val="000000" w:themeColor="text1"/>
          <w:sz w:val="20"/>
          <w:szCs w:val="20"/>
        </w:rPr>
        <w:t>WatchGuard nutzt die</w:t>
      </w:r>
      <w:r w:rsidR="00736EC4">
        <w:rPr>
          <w:rFonts w:ascii="Helvetica" w:hAnsi="Helvetica"/>
          <w:b/>
          <w:bCs/>
          <w:color w:val="000000" w:themeColor="text1"/>
          <w:sz w:val="20"/>
          <w:szCs w:val="20"/>
        </w:rPr>
        <w:t xml:space="preserve">sen Zeitpunkt </w:t>
      </w:r>
      <w:r w:rsidR="007913F8" w:rsidRPr="007913F8">
        <w:rPr>
          <w:rFonts w:ascii="Helvetica" w:hAnsi="Helvetica"/>
          <w:b/>
          <w:bCs/>
          <w:color w:val="000000" w:themeColor="text1"/>
          <w:sz w:val="20"/>
          <w:szCs w:val="20"/>
        </w:rPr>
        <w:t>und erweitert sein</w:t>
      </w:r>
      <w:r w:rsidR="00180155">
        <w:rPr>
          <w:rFonts w:ascii="Helvetica" w:hAnsi="Helvetica"/>
          <w:b/>
          <w:bCs/>
          <w:color w:val="000000" w:themeColor="text1"/>
          <w:sz w:val="20"/>
          <w:szCs w:val="20"/>
        </w:rPr>
        <w:t xml:space="preserve"> Angebot rund um die</w:t>
      </w:r>
      <w:r w:rsidR="007913F8" w:rsidRPr="007913F8">
        <w:rPr>
          <w:rFonts w:ascii="Helvetica" w:hAnsi="Helvetica"/>
          <w:b/>
          <w:bCs/>
          <w:color w:val="000000" w:themeColor="text1"/>
          <w:sz w:val="20"/>
          <w:szCs w:val="20"/>
        </w:rPr>
        <w:t xml:space="preserve"> Unified Security </w:t>
      </w:r>
      <w:proofErr w:type="spellStart"/>
      <w:r w:rsidR="007913F8" w:rsidRPr="007913F8">
        <w:rPr>
          <w:rFonts w:ascii="Helvetica" w:hAnsi="Helvetica"/>
          <w:b/>
          <w:bCs/>
          <w:color w:val="000000" w:themeColor="text1"/>
          <w:sz w:val="20"/>
          <w:szCs w:val="20"/>
        </w:rPr>
        <w:t>Platform</w:t>
      </w:r>
      <w:proofErr w:type="spellEnd"/>
      <w:r w:rsidR="007913F8" w:rsidRPr="007913F8">
        <w:rPr>
          <w:rFonts w:ascii="Helvetica" w:hAnsi="Helvetica"/>
          <w:b/>
          <w:bCs/>
          <w:color w:val="000000" w:themeColor="text1"/>
          <w:sz w:val="20"/>
          <w:szCs w:val="20"/>
        </w:rPr>
        <w:t xml:space="preserve"> um </w:t>
      </w:r>
      <w:r w:rsidR="00721F8F">
        <w:rPr>
          <w:rFonts w:ascii="Helvetica" w:hAnsi="Helvetica"/>
          <w:b/>
          <w:bCs/>
          <w:color w:val="000000" w:themeColor="text1"/>
          <w:sz w:val="20"/>
          <w:szCs w:val="20"/>
        </w:rPr>
        <w:t>eine Vielzahl</w:t>
      </w:r>
      <w:r w:rsidR="007913F8" w:rsidRPr="007913F8">
        <w:rPr>
          <w:rFonts w:ascii="Helvetica" w:hAnsi="Helvetica"/>
          <w:b/>
          <w:bCs/>
          <w:color w:val="000000" w:themeColor="text1"/>
          <w:sz w:val="20"/>
          <w:szCs w:val="20"/>
        </w:rPr>
        <w:t xml:space="preserve"> neuer </w:t>
      </w:r>
      <w:r w:rsidR="00721F8F">
        <w:rPr>
          <w:rFonts w:ascii="Helvetica" w:hAnsi="Helvetica"/>
          <w:b/>
          <w:bCs/>
          <w:color w:val="000000" w:themeColor="text1"/>
          <w:sz w:val="20"/>
          <w:szCs w:val="20"/>
        </w:rPr>
        <w:t xml:space="preserve">Produkte und </w:t>
      </w:r>
      <w:r w:rsidR="007913F8" w:rsidRPr="007913F8">
        <w:rPr>
          <w:rFonts w:ascii="Helvetica" w:hAnsi="Helvetica"/>
          <w:b/>
          <w:bCs/>
          <w:color w:val="000000" w:themeColor="text1"/>
          <w:sz w:val="20"/>
          <w:szCs w:val="20"/>
        </w:rPr>
        <w:t>Funktionen.</w:t>
      </w:r>
      <w:r w:rsidR="00DD0F92">
        <w:rPr>
          <w:rFonts w:ascii="Helvetica" w:hAnsi="Helvetica"/>
          <w:b/>
          <w:bCs/>
          <w:color w:val="000000" w:themeColor="text1"/>
          <w:sz w:val="20"/>
          <w:szCs w:val="20"/>
        </w:rPr>
        <w:t xml:space="preserve"> Nach der </w:t>
      </w:r>
      <w:r w:rsidR="00C53123">
        <w:rPr>
          <w:rFonts w:ascii="Helvetica" w:hAnsi="Helvetica"/>
          <w:b/>
          <w:bCs/>
          <w:color w:val="000000" w:themeColor="text1"/>
          <w:sz w:val="20"/>
          <w:szCs w:val="20"/>
        </w:rPr>
        <w:t>Premiere</w:t>
      </w:r>
      <w:r w:rsidR="00736EC4">
        <w:rPr>
          <w:rFonts w:ascii="Helvetica" w:hAnsi="Helvetica"/>
          <w:b/>
          <w:bCs/>
          <w:color w:val="000000" w:themeColor="text1"/>
          <w:sz w:val="20"/>
          <w:szCs w:val="20"/>
        </w:rPr>
        <w:t>nvorstellung</w:t>
      </w:r>
      <w:r w:rsidR="00DD0F92">
        <w:rPr>
          <w:rFonts w:ascii="Helvetica" w:hAnsi="Helvetica"/>
          <w:b/>
          <w:bCs/>
          <w:color w:val="000000" w:themeColor="text1"/>
          <w:sz w:val="20"/>
          <w:szCs w:val="20"/>
        </w:rPr>
        <w:t xml:space="preserve"> </w:t>
      </w:r>
      <w:r w:rsidR="00A71C45">
        <w:rPr>
          <w:rFonts w:ascii="Helvetica" w:hAnsi="Helvetica"/>
          <w:b/>
          <w:bCs/>
          <w:color w:val="000000" w:themeColor="text1"/>
          <w:sz w:val="20"/>
          <w:szCs w:val="20"/>
        </w:rPr>
        <w:t>auf</w:t>
      </w:r>
      <w:r w:rsidR="00DD0F92">
        <w:rPr>
          <w:rFonts w:ascii="Helvetica" w:hAnsi="Helvetica"/>
          <w:b/>
          <w:bCs/>
          <w:color w:val="000000" w:themeColor="text1"/>
          <w:sz w:val="20"/>
          <w:szCs w:val="20"/>
        </w:rPr>
        <w:t xml:space="preserve"> der Partnerkonferenz IMPACT in Nordamerika </w:t>
      </w:r>
      <w:r w:rsidR="00802560">
        <w:rPr>
          <w:rFonts w:ascii="Helvetica" w:hAnsi="Helvetica"/>
          <w:b/>
          <w:bCs/>
          <w:color w:val="000000" w:themeColor="text1"/>
          <w:sz w:val="20"/>
          <w:szCs w:val="20"/>
        </w:rPr>
        <w:t>rücken die Innovationen</w:t>
      </w:r>
      <w:r w:rsidR="00A71C45">
        <w:rPr>
          <w:rFonts w:ascii="Helvetica" w:hAnsi="Helvetica"/>
          <w:b/>
          <w:bCs/>
          <w:color w:val="000000" w:themeColor="text1"/>
          <w:sz w:val="20"/>
          <w:szCs w:val="20"/>
        </w:rPr>
        <w:t xml:space="preserve"> </w:t>
      </w:r>
      <w:r w:rsidR="00DD0F92">
        <w:rPr>
          <w:rFonts w:ascii="Helvetica" w:hAnsi="Helvetica"/>
          <w:b/>
          <w:bCs/>
          <w:color w:val="000000" w:themeColor="text1"/>
          <w:sz w:val="20"/>
          <w:szCs w:val="20"/>
        </w:rPr>
        <w:t>auf der it-</w:t>
      </w:r>
      <w:proofErr w:type="spellStart"/>
      <w:r w:rsidR="00DD0F92">
        <w:rPr>
          <w:rFonts w:ascii="Helvetica" w:hAnsi="Helvetica"/>
          <w:b/>
          <w:bCs/>
          <w:color w:val="000000" w:themeColor="text1"/>
          <w:sz w:val="20"/>
          <w:szCs w:val="20"/>
        </w:rPr>
        <w:t>sa</w:t>
      </w:r>
      <w:proofErr w:type="spellEnd"/>
      <w:r w:rsidR="00DD0F92">
        <w:rPr>
          <w:rFonts w:ascii="Helvetica" w:hAnsi="Helvetica"/>
          <w:b/>
          <w:bCs/>
          <w:color w:val="000000" w:themeColor="text1"/>
          <w:sz w:val="20"/>
          <w:szCs w:val="20"/>
        </w:rPr>
        <w:t xml:space="preserve"> in Nürnberg</w:t>
      </w:r>
      <w:r w:rsidR="00C53123">
        <w:rPr>
          <w:rFonts w:ascii="Helvetica" w:hAnsi="Helvetica"/>
          <w:b/>
          <w:bCs/>
          <w:color w:val="000000" w:themeColor="text1"/>
          <w:sz w:val="20"/>
          <w:szCs w:val="20"/>
        </w:rPr>
        <w:t xml:space="preserve"> </w:t>
      </w:r>
      <w:r w:rsidR="00802560">
        <w:rPr>
          <w:rFonts w:ascii="Helvetica" w:hAnsi="Helvetica"/>
          <w:b/>
          <w:bCs/>
          <w:color w:val="000000" w:themeColor="text1"/>
          <w:sz w:val="20"/>
          <w:szCs w:val="20"/>
        </w:rPr>
        <w:t>auch für das deutschsprachige Publikum ins Rampenlicht</w:t>
      </w:r>
      <w:r w:rsidR="00A71C45">
        <w:rPr>
          <w:rFonts w:ascii="Helvetica" w:hAnsi="Helvetica"/>
          <w:b/>
          <w:bCs/>
          <w:color w:val="000000" w:themeColor="text1"/>
          <w:sz w:val="20"/>
          <w:szCs w:val="20"/>
        </w:rPr>
        <w:t xml:space="preserve">. </w:t>
      </w:r>
      <w:r w:rsidR="00802560">
        <w:rPr>
          <w:rFonts w:ascii="Helvetica" w:hAnsi="Helvetica"/>
          <w:b/>
          <w:bCs/>
          <w:color w:val="000000" w:themeColor="text1"/>
          <w:sz w:val="20"/>
          <w:szCs w:val="20"/>
        </w:rPr>
        <w:t>Zusammengenommen zeigen die</w:t>
      </w:r>
      <w:r w:rsidR="00802560" w:rsidRPr="00802560">
        <w:rPr>
          <w:rFonts w:ascii="Helvetica" w:hAnsi="Helvetica"/>
          <w:b/>
          <w:bCs/>
          <w:color w:val="000000" w:themeColor="text1"/>
          <w:sz w:val="20"/>
          <w:szCs w:val="20"/>
        </w:rPr>
        <w:t xml:space="preserve"> Neuerungen, wie eine einheitliche Plattform Unternehmen und </w:t>
      </w:r>
      <w:proofErr w:type="spellStart"/>
      <w:r w:rsidR="00802560" w:rsidRPr="00802560">
        <w:rPr>
          <w:rFonts w:ascii="Helvetica" w:hAnsi="Helvetica"/>
          <w:b/>
          <w:bCs/>
          <w:color w:val="000000" w:themeColor="text1"/>
          <w:sz w:val="20"/>
          <w:szCs w:val="20"/>
        </w:rPr>
        <w:t>Managed</w:t>
      </w:r>
      <w:proofErr w:type="spellEnd"/>
      <w:r w:rsidR="00802560" w:rsidRPr="00802560">
        <w:rPr>
          <w:rFonts w:ascii="Helvetica" w:hAnsi="Helvetica"/>
          <w:b/>
          <w:bCs/>
          <w:color w:val="000000" w:themeColor="text1"/>
          <w:sz w:val="20"/>
          <w:szCs w:val="20"/>
        </w:rPr>
        <w:t xml:space="preserve"> Service Provider (MSP) </w:t>
      </w:r>
      <w:r w:rsidR="00C90E23">
        <w:rPr>
          <w:rFonts w:ascii="Helvetica" w:hAnsi="Helvetica"/>
          <w:b/>
          <w:bCs/>
          <w:color w:val="000000" w:themeColor="text1"/>
          <w:sz w:val="20"/>
          <w:szCs w:val="20"/>
        </w:rPr>
        <w:t>im Zuge der vier großen</w:t>
      </w:r>
      <w:r w:rsidR="00802560" w:rsidRPr="00802560">
        <w:rPr>
          <w:rFonts w:ascii="Helvetica" w:hAnsi="Helvetica"/>
          <w:b/>
          <w:bCs/>
          <w:color w:val="000000" w:themeColor="text1"/>
          <w:sz w:val="20"/>
          <w:szCs w:val="20"/>
        </w:rPr>
        <w:t xml:space="preserve"> Umbrüche unterstützt, die derzeit die IT-Sicherheit prägen: </w:t>
      </w:r>
      <w:proofErr w:type="spellStart"/>
      <w:r w:rsidR="00802560" w:rsidRPr="00802560">
        <w:rPr>
          <w:rFonts w:ascii="Helvetica" w:hAnsi="Helvetica"/>
          <w:b/>
          <w:bCs/>
          <w:color w:val="000000" w:themeColor="text1"/>
          <w:sz w:val="20"/>
          <w:szCs w:val="20"/>
        </w:rPr>
        <w:t>agentische</w:t>
      </w:r>
      <w:proofErr w:type="spellEnd"/>
      <w:r w:rsidR="00802560" w:rsidRPr="00802560">
        <w:rPr>
          <w:rFonts w:ascii="Helvetica" w:hAnsi="Helvetica"/>
          <w:b/>
          <w:bCs/>
          <w:color w:val="000000" w:themeColor="text1"/>
          <w:sz w:val="20"/>
          <w:szCs w:val="20"/>
        </w:rPr>
        <w:t xml:space="preserve"> KI im Sicherheitsbetrieb, intelligente Netzwerksicherheit, KI-</w:t>
      </w:r>
      <w:proofErr w:type="spellStart"/>
      <w:r w:rsidR="00802560" w:rsidRPr="00802560">
        <w:rPr>
          <w:rFonts w:ascii="Helvetica" w:hAnsi="Helvetica"/>
          <w:b/>
          <w:bCs/>
          <w:color w:val="000000" w:themeColor="text1"/>
          <w:sz w:val="20"/>
          <w:szCs w:val="20"/>
        </w:rPr>
        <w:t>Governance</w:t>
      </w:r>
      <w:proofErr w:type="spellEnd"/>
      <w:r w:rsidR="00802560" w:rsidRPr="00802560">
        <w:rPr>
          <w:rFonts w:ascii="Helvetica" w:hAnsi="Helvetica"/>
          <w:b/>
          <w:bCs/>
          <w:color w:val="000000" w:themeColor="text1"/>
          <w:sz w:val="20"/>
          <w:szCs w:val="20"/>
        </w:rPr>
        <w:t xml:space="preserve"> und </w:t>
      </w:r>
      <w:r w:rsidR="00B53DD8">
        <w:rPr>
          <w:rFonts w:ascii="Helvetica" w:hAnsi="Helvetica"/>
          <w:b/>
          <w:bCs/>
          <w:color w:val="000000" w:themeColor="text1"/>
          <w:sz w:val="20"/>
          <w:szCs w:val="20"/>
        </w:rPr>
        <w:t>die Weichenstellung zum sicheren und reibungslosen</w:t>
      </w:r>
      <w:r w:rsidR="002F4D19" w:rsidRPr="00802560">
        <w:rPr>
          <w:rFonts w:ascii="Helvetica" w:hAnsi="Helvetica"/>
          <w:b/>
          <w:bCs/>
          <w:color w:val="000000" w:themeColor="text1"/>
          <w:sz w:val="20"/>
          <w:szCs w:val="20"/>
        </w:rPr>
        <w:t xml:space="preserve"> </w:t>
      </w:r>
      <w:r w:rsidR="00802560" w:rsidRPr="00802560">
        <w:rPr>
          <w:rFonts w:ascii="Helvetica" w:hAnsi="Helvetica"/>
          <w:b/>
          <w:bCs/>
          <w:color w:val="000000" w:themeColor="text1"/>
          <w:sz w:val="20"/>
          <w:szCs w:val="20"/>
        </w:rPr>
        <w:t>Zugriff.</w:t>
      </w:r>
    </w:p>
    <w:p w14:paraId="60F275BB" w14:textId="77777777" w:rsidR="00F06025" w:rsidRDefault="00F06025" w:rsidP="008C4665">
      <w:pPr>
        <w:spacing w:line="288" w:lineRule="auto"/>
        <w:ind w:right="1417"/>
        <w:rPr>
          <w:rFonts w:ascii="Helvetica" w:hAnsi="Helvetica"/>
          <w:b/>
          <w:bCs/>
          <w:color w:val="000000" w:themeColor="text1"/>
          <w:sz w:val="20"/>
          <w:szCs w:val="20"/>
        </w:rPr>
      </w:pPr>
    </w:p>
    <w:p w14:paraId="0537AA64" w14:textId="0483ECF1" w:rsidR="00ED3D5B" w:rsidRDefault="006A43AC" w:rsidP="008C4665">
      <w:pPr>
        <w:spacing w:line="288" w:lineRule="auto"/>
        <w:ind w:right="1417"/>
        <w:rPr>
          <w:rFonts w:ascii="Helvetica" w:hAnsi="Helvetica"/>
          <w:color w:val="000000" w:themeColor="text1"/>
          <w:sz w:val="20"/>
          <w:szCs w:val="20"/>
        </w:rPr>
      </w:pPr>
      <w:r w:rsidRPr="006A43AC">
        <w:rPr>
          <w:rFonts w:ascii="Helvetica" w:hAnsi="Helvetica"/>
          <w:color w:val="000000" w:themeColor="text1"/>
          <w:sz w:val="20"/>
          <w:szCs w:val="20"/>
        </w:rPr>
        <w:t xml:space="preserve">„Uns wurde lange eingeredet, die Antwort auf jede Sicherheitsherausforderung </w:t>
      </w:r>
      <w:r w:rsidR="00330BF2">
        <w:rPr>
          <w:rFonts w:ascii="Helvetica" w:hAnsi="Helvetica"/>
          <w:color w:val="000000" w:themeColor="text1"/>
          <w:sz w:val="20"/>
          <w:szCs w:val="20"/>
        </w:rPr>
        <w:t>sei ein</w:t>
      </w:r>
      <w:r w:rsidRPr="006A43AC">
        <w:rPr>
          <w:rFonts w:ascii="Helvetica" w:hAnsi="Helvetica"/>
          <w:color w:val="000000" w:themeColor="text1"/>
          <w:sz w:val="20"/>
          <w:szCs w:val="20"/>
        </w:rPr>
        <w:t xml:space="preserve"> weitere</w:t>
      </w:r>
      <w:r w:rsidR="00330BF2">
        <w:rPr>
          <w:rFonts w:ascii="Helvetica" w:hAnsi="Helvetica"/>
          <w:color w:val="000000" w:themeColor="text1"/>
          <w:sz w:val="20"/>
          <w:szCs w:val="20"/>
        </w:rPr>
        <w:t>s</w:t>
      </w:r>
      <w:r w:rsidRPr="006A43AC">
        <w:rPr>
          <w:rFonts w:ascii="Helvetica" w:hAnsi="Helvetica"/>
          <w:color w:val="000000" w:themeColor="text1"/>
          <w:sz w:val="20"/>
          <w:szCs w:val="20"/>
        </w:rPr>
        <w:t xml:space="preserve"> Produkt", sagt Joe Smolarski, CEO von WatchGuard Technologies. „Doch mehr Produkte bedeuten nicht mehr Sicherheit. KI-native, integrierte Plattformen hingegen schon. Während die Branche in eine Ära eintritt, die von KI, Automatisierung und wachsender Komplexität geprägt ist, bleibt unsere Strategie </w:t>
      </w:r>
      <w:r>
        <w:rPr>
          <w:rFonts w:ascii="Helvetica" w:hAnsi="Helvetica"/>
          <w:color w:val="000000" w:themeColor="text1"/>
          <w:sz w:val="20"/>
          <w:szCs w:val="20"/>
        </w:rPr>
        <w:t>klar</w:t>
      </w:r>
      <w:r w:rsidRPr="006A43AC">
        <w:rPr>
          <w:rFonts w:ascii="Helvetica" w:hAnsi="Helvetica"/>
          <w:color w:val="000000" w:themeColor="text1"/>
          <w:sz w:val="20"/>
          <w:szCs w:val="20"/>
        </w:rPr>
        <w:t>: Wir bringen Intelligenz, Transparenz und Schutz auf einer Plattform zusammen, mit der MSP effizienter arbeiten und ihre Kunden wirksamer schützen können."</w:t>
      </w:r>
    </w:p>
    <w:p w14:paraId="7A25046B" w14:textId="77777777" w:rsidR="006A43AC" w:rsidRDefault="006A43AC" w:rsidP="008C4665">
      <w:pPr>
        <w:spacing w:line="288" w:lineRule="auto"/>
        <w:ind w:right="1417"/>
        <w:rPr>
          <w:rFonts w:ascii="Helvetica" w:hAnsi="Helvetica"/>
          <w:b/>
          <w:bCs/>
          <w:color w:val="000000" w:themeColor="text1"/>
          <w:sz w:val="20"/>
          <w:szCs w:val="20"/>
        </w:rPr>
      </w:pPr>
    </w:p>
    <w:p w14:paraId="273762B0" w14:textId="77777777" w:rsidR="006A43AC" w:rsidRDefault="006A43AC" w:rsidP="008C4665">
      <w:pPr>
        <w:spacing w:line="288" w:lineRule="auto"/>
        <w:ind w:right="1417"/>
        <w:rPr>
          <w:rFonts w:ascii="Helvetica" w:hAnsi="Helvetica"/>
          <w:b/>
          <w:bCs/>
          <w:color w:val="000000" w:themeColor="text1"/>
          <w:sz w:val="20"/>
          <w:szCs w:val="20"/>
        </w:rPr>
      </w:pPr>
      <w:r w:rsidRPr="006A43AC">
        <w:rPr>
          <w:rFonts w:ascii="Helvetica" w:hAnsi="Helvetica"/>
          <w:b/>
          <w:bCs/>
          <w:color w:val="000000" w:themeColor="text1"/>
          <w:sz w:val="20"/>
          <w:szCs w:val="20"/>
        </w:rPr>
        <w:t xml:space="preserve">Rai treibt den </w:t>
      </w:r>
      <w:proofErr w:type="spellStart"/>
      <w:r w:rsidRPr="006A43AC">
        <w:rPr>
          <w:rFonts w:ascii="Helvetica" w:hAnsi="Helvetica"/>
          <w:b/>
          <w:bCs/>
          <w:color w:val="000000" w:themeColor="text1"/>
          <w:sz w:val="20"/>
          <w:szCs w:val="20"/>
        </w:rPr>
        <w:t>agentischen</w:t>
      </w:r>
      <w:proofErr w:type="spellEnd"/>
      <w:r w:rsidRPr="006A43AC">
        <w:rPr>
          <w:rFonts w:ascii="Helvetica" w:hAnsi="Helvetica"/>
          <w:b/>
          <w:bCs/>
          <w:color w:val="000000" w:themeColor="text1"/>
          <w:sz w:val="20"/>
          <w:szCs w:val="20"/>
        </w:rPr>
        <w:t xml:space="preserve"> Sicherheitsbetrieb voran</w:t>
      </w:r>
    </w:p>
    <w:p w14:paraId="18DD47BC" w14:textId="09ECC6FB" w:rsidR="006A43AC" w:rsidRPr="006A43AC" w:rsidRDefault="006A43AC" w:rsidP="006A43AC">
      <w:pPr>
        <w:spacing w:line="288" w:lineRule="auto"/>
        <w:ind w:right="1275"/>
        <w:rPr>
          <w:rFonts w:ascii="Helvetica" w:hAnsi="Helvetica"/>
          <w:color w:val="000000" w:themeColor="text1"/>
          <w:sz w:val="20"/>
          <w:szCs w:val="20"/>
        </w:rPr>
      </w:pPr>
      <w:r w:rsidRPr="006A43AC">
        <w:rPr>
          <w:rFonts w:ascii="Helvetica" w:hAnsi="Helvetica"/>
          <w:color w:val="000000" w:themeColor="text1"/>
          <w:sz w:val="20"/>
          <w:szCs w:val="20"/>
        </w:rPr>
        <w:t xml:space="preserve">Im Mittelpunkt der Ankündigungen steht der weitere rasche Ausbau von </w:t>
      </w:r>
      <w:hyperlink r:id="rId8" w:history="1">
        <w:r w:rsidRPr="006A43AC">
          <w:rPr>
            <w:rStyle w:val="Hyperlink"/>
            <w:rFonts w:ascii="Helvetica" w:hAnsi="Helvetica"/>
            <w:sz w:val="20"/>
            <w:szCs w:val="20"/>
          </w:rPr>
          <w:t>Rai</w:t>
        </w:r>
      </w:hyperlink>
      <w:r w:rsidRPr="006A43AC">
        <w:rPr>
          <w:rFonts w:ascii="Helvetica" w:hAnsi="Helvetica"/>
          <w:color w:val="000000" w:themeColor="text1"/>
          <w:sz w:val="20"/>
          <w:szCs w:val="20"/>
        </w:rPr>
        <w:t xml:space="preserve">, der speziell für MSP entwickelten </w:t>
      </w:r>
      <w:proofErr w:type="spellStart"/>
      <w:r w:rsidRPr="006A43AC">
        <w:rPr>
          <w:rFonts w:ascii="Helvetica" w:hAnsi="Helvetica"/>
          <w:color w:val="000000" w:themeColor="text1"/>
          <w:sz w:val="20"/>
          <w:szCs w:val="20"/>
        </w:rPr>
        <w:t>agentischen</w:t>
      </w:r>
      <w:proofErr w:type="spellEnd"/>
      <w:r w:rsidRPr="006A43AC">
        <w:rPr>
          <w:rFonts w:ascii="Helvetica" w:hAnsi="Helvetica"/>
          <w:color w:val="000000" w:themeColor="text1"/>
          <w:sz w:val="20"/>
          <w:szCs w:val="20"/>
        </w:rPr>
        <w:t xml:space="preserve"> KI-</w:t>
      </w:r>
      <w:r>
        <w:rPr>
          <w:rFonts w:ascii="Helvetica" w:hAnsi="Helvetica"/>
          <w:color w:val="000000" w:themeColor="text1"/>
          <w:sz w:val="20"/>
          <w:szCs w:val="20"/>
        </w:rPr>
        <w:t xml:space="preserve">Mitarbeiterin </w:t>
      </w:r>
      <w:r w:rsidRPr="006A43AC">
        <w:rPr>
          <w:rFonts w:ascii="Helvetica" w:hAnsi="Helvetica"/>
          <w:color w:val="000000" w:themeColor="text1"/>
          <w:sz w:val="20"/>
          <w:szCs w:val="20"/>
        </w:rPr>
        <w:t xml:space="preserve">von WatchGuard. Anders als KI-Assistenten, die Analysten lediglich </w:t>
      </w:r>
      <w:r w:rsidR="0063532B">
        <w:rPr>
          <w:rFonts w:ascii="Helvetica" w:hAnsi="Helvetica"/>
          <w:color w:val="000000" w:themeColor="text1"/>
          <w:sz w:val="20"/>
          <w:szCs w:val="20"/>
        </w:rPr>
        <w:t>schneller machen</w:t>
      </w:r>
      <w:r w:rsidRPr="006A43AC">
        <w:rPr>
          <w:rFonts w:ascii="Helvetica" w:hAnsi="Helvetica"/>
          <w:color w:val="000000" w:themeColor="text1"/>
          <w:sz w:val="20"/>
          <w:szCs w:val="20"/>
        </w:rPr>
        <w:t>, erweitert Rai die operative Kapazität</w:t>
      </w:r>
      <w:r w:rsidR="001552C5">
        <w:rPr>
          <w:rFonts w:ascii="Helvetica" w:hAnsi="Helvetica"/>
          <w:color w:val="000000" w:themeColor="text1"/>
          <w:sz w:val="20"/>
          <w:szCs w:val="20"/>
        </w:rPr>
        <w:t>. Sie übernimmt</w:t>
      </w:r>
      <w:r>
        <w:rPr>
          <w:rFonts w:ascii="Helvetica" w:hAnsi="Helvetica"/>
          <w:color w:val="000000" w:themeColor="text1"/>
          <w:sz w:val="20"/>
          <w:szCs w:val="20"/>
        </w:rPr>
        <w:t xml:space="preserve"> </w:t>
      </w:r>
      <w:r w:rsidRPr="006A43AC">
        <w:rPr>
          <w:rFonts w:ascii="Helvetica" w:hAnsi="Helvetica"/>
          <w:color w:val="000000" w:themeColor="text1"/>
          <w:sz w:val="20"/>
          <w:szCs w:val="20"/>
        </w:rPr>
        <w:t xml:space="preserve">Bewertung, Untersuchung, Priorisierung, </w:t>
      </w:r>
      <w:proofErr w:type="spellStart"/>
      <w:r w:rsidRPr="006A43AC">
        <w:rPr>
          <w:rFonts w:ascii="Helvetica" w:hAnsi="Helvetica"/>
          <w:color w:val="000000" w:themeColor="text1"/>
          <w:sz w:val="20"/>
          <w:szCs w:val="20"/>
        </w:rPr>
        <w:t>Kundenreporting</w:t>
      </w:r>
      <w:proofErr w:type="spellEnd"/>
      <w:r w:rsidRPr="006A43AC">
        <w:rPr>
          <w:rFonts w:ascii="Helvetica" w:hAnsi="Helvetica"/>
          <w:color w:val="000000" w:themeColor="text1"/>
          <w:sz w:val="20"/>
          <w:szCs w:val="20"/>
        </w:rPr>
        <w:t xml:space="preserve"> und weitere komplexe Sicherheitsaufgaben über sämtliche Kundenumgebungen hinweg.</w:t>
      </w:r>
    </w:p>
    <w:p w14:paraId="7C15C6B8" w14:textId="77777777" w:rsidR="006A43AC" w:rsidRPr="006A43AC" w:rsidRDefault="006A43AC" w:rsidP="006A43AC">
      <w:pPr>
        <w:spacing w:line="288" w:lineRule="auto"/>
        <w:ind w:right="1275"/>
        <w:rPr>
          <w:rFonts w:ascii="Helvetica" w:hAnsi="Helvetica"/>
          <w:color w:val="000000" w:themeColor="text1"/>
          <w:sz w:val="20"/>
          <w:szCs w:val="20"/>
        </w:rPr>
      </w:pPr>
    </w:p>
    <w:p w14:paraId="6A756F5C" w14:textId="3752E82F" w:rsidR="006A43AC" w:rsidRPr="006A43AC" w:rsidRDefault="00545D0B" w:rsidP="006A43AC">
      <w:pPr>
        <w:spacing w:line="288" w:lineRule="auto"/>
        <w:ind w:right="1275"/>
        <w:rPr>
          <w:rFonts w:ascii="Helvetica" w:hAnsi="Helvetica"/>
          <w:color w:val="000000" w:themeColor="text1"/>
          <w:sz w:val="20"/>
          <w:szCs w:val="20"/>
        </w:rPr>
      </w:pPr>
      <w:r>
        <w:rPr>
          <w:rFonts w:ascii="Helvetica" w:hAnsi="Helvetica"/>
          <w:color w:val="000000" w:themeColor="text1"/>
          <w:sz w:val="20"/>
          <w:szCs w:val="20"/>
        </w:rPr>
        <w:t>Die Neuerungen im Überblick:</w:t>
      </w:r>
    </w:p>
    <w:p w14:paraId="363E19A1" w14:textId="77777777" w:rsidR="006A43AC" w:rsidRPr="006A43AC" w:rsidRDefault="006A43AC" w:rsidP="006A43AC">
      <w:pPr>
        <w:spacing w:line="288" w:lineRule="auto"/>
        <w:ind w:right="1275"/>
        <w:rPr>
          <w:rFonts w:ascii="Helvetica" w:hAnsi="Helvetica"/>
          <w:color w:val="000000" w:themeColor="text1"/>
          <w:sz w:val="20"/>
          <w:szCs w:val="20"/>
        </w:rPr>
      </w:pPr>
    </w:p>
    <w:p w14:paraId="3E72E41F" w14:textId="1384422A" w:rsidR="006A43AC" w:rsidRDefault="006A43AC" w:rsidP="006A43AC">
      <w:pPr>
        <w:pStyle w:val="Listenabsatz"/>
        <w:numPr>
          <w:ilvl w:val="0"/>
          <w:numId w:val="7"/>
        </w:numPr>
        <w:spacing w:line="288" w:lineRule="auto"/>
        <w:ind w:right="1275"/>
        <w:rPr>
          <w:rFonts w:ascii="Helvetica" w:hAnsi="Helvetica"/>
          <w:color w:val="000000" w:themeColor="text1"/>
          <w:sz w:val="20"/>
          <w:szCs w:val="20"/>
        </w:rPr>
      </w:pPr>
      <w:r w:rsidRPr="00146BBE">
        <w:rPr>
          <w:rFonts w:ascii="Helvetica" w:hAnsi="Helvetica"/>
          <w:b/>
          <w:bCs/>
          <w:color w:val="000000" w:themeColor="text1"/>
          <w:sz w:val="20"/>
          <w:szCs w:val="20"/>
        </w:rPr>
        <w:t>Hey Rai</w:t>
      </w:r>
      <w:r w:rsidR="009C0341">
        <w:rPr>
          <w:rFonts w:ascii="Helvetica" w:hAnsi="Helvetica"/>
          <w:color w:val="000000" w:themeColor="text1"/>
          <w:sz w:val="20"/>
          <w:szCs w:val="20"/>
        </w:rPr>
        <w:t>:</w:t>
      </w:r>
      <w:r w:rsidRPr="006A43AC">
        <w:rPr>
          <w:rFonts w:ascii="Helvetica" w:hAnsi="Helvetica"/>
          <w:color w:val="000000" w:themeColor="text1"/>
          <w:sz w:val="20"/>
          <w:szCs w:val="20"/>
        </w:rPr>
        <w:t xml:space="preserve"> </w:t>
      </w:r>
      <w:r w:rsidR="007C2895">
        <w:rPr>
          <w:rFonts w:ascii="Helvetica" w:hAnsi="Helvetica"/>
          <w:color w:val="000000" w:themeColor="text1"/>
          <w:sz w:val="20"/>
          <w:szCs w:val="20"/>
        </w:rPr>
        <w:t>dank neuer</w:t>
      </w:r>
      <w:r w:rsidR="009C0341">
        <w:rPr>
          <w:rFonts w:ascii="Helvetica" w:hAnsi="Helvetica"/>
          <w:color w:val="000000" w:themeColor="text1"/>
          <w:sz w:val="20"/>
          <w:szCs w:val="20"/>
        </w:rPr>
        <w:t xml:space="preserve"> </w:t>
      </w:r>
      <w:r w:rsidRPr="006A43AC">
        <w:rPr>
          <w:rFonts w:ascii="Helvetica" w:hAnsi="Helvetica"/>
          <w:color w:val="000000" w:themeColor="text1"/>
          <w:sz w:val="20"/>
          <w:szCs w:val="20"/>
        </w:rPr>
        <w:t>Schnittstelle</w:t>
      </w:r>
      <w:r w:rsidR="009C0341">
        <w:rPr>
          <w:rFonts w:ascii="Helvetica" w:hAnsi="Helvetica"/>
          <w:color w:val="000000" w:themeColor="text1"/>
          <w:sz w:val="20"/>
          <w:szCs w:val="20"/>
        </w:rPr>
        <w:t xml:space="preserve"> </w:t>
      </w:r>
      <w:r w:rsidR="00915C68">
        <w:rPr>
          <w:rFonts w:ascii="Helvetica" w:hAnsi="Helvetica"/>
          <w:color w:val="000000" w:themeColor="text1"/>
          <w:sz w:val="20"/>
          <w:szCs w:val="20"/>
        </w:rPr>
        <w:t xml:space="preserve">reagiert </w:t>
      </w:r>
      <w:r w:rsidR="001552C5">
        <w:rPr>
          <w:rFonts w:ascii="Helvetica" w:hAnsi="Helvetica"/>
          <w:color w:val="000000" w:themeColor="text1"/>
          <w:sz w:val="20"/>
          <w:szCs w:val="20"/>
        </w:rPr>
        <w:t>Rai</w:t>
      </w:r>
      <w:r w:rsidRPr="006A43AC">
        <w:rPr>
          <w:rFonts w:ascii="Helvetica" w:hAnsi="Helvetica"/>
          <w:color w:val="000000" w:themeColor="text1"/>
          <w:sz w:val="20"/>
          <w:szCs w:val="20"/>
        </w:rPr>
        <w:t xml:space="preserve"> </w:t>
      </w:r>
      <w:r w:rsidR="0003782D">
        <w:rPr>
          <w:rFonts w:ascii="Helvetica" w:hAnsi="Helvetica"/>
          <w:color w:val="000000" w:themeColor="text1"/>
          <w:sz w:val="20"/>
          <w:szCs w:val="20"/>
        </w:rPr>
        <w:t xml:space="preserve">ab sofort auch </w:t>
      </w:r>
      <w:r w:rsidR="00915C68">
        <w:rPr>
          <w:rFonts w:ascii="Helvetica" w:hAnsi="Helvetica"/>
          <w:color w:val="000000" w:themeColor="text1"/>
          <w:sz w:val="20"/>
          <w:szCs w:val="20"/>
        </w:rPr>
        <w:t>auf</w:t>
      </w:r>
      <w:r w:rsidRPr="006A43AC">
        <w:rPr>
          <w:rFonts w:ascii="Helvetica" w:hAnsi="Helvetica"/>
          <w:color w:val="000000" w:themeColor="text1"/>
          <w:sz w:val="20"/>
          <w:szCs w:val="20"/>
        </w:rPr>
        <w:t xml:space="preserve"> natürliche Sprache</w:t>
      </w:r>
    </w:p>
    <w:p w14:paraId="2BB092AF" w14:textId="0EB6946C" w:rsidR="006A43AC" w:rsidRDefault="004D7D09" w:rsidP="006A43AC">
      <w:pPr>
        <w:pStyle w:val="Listenabsatz"/>
        <w:numPr>
          <w:ilvl w:val="0"/>
          <w:numId w:val="7"/>
        </w:numPr>
        <w:spacing w:line="288" w:lineRule="auto"/>
        <w:ind w:right="1275"/>
        <w:rPr>
          <w:rFonts w:ascii="Helvetica" w:hAnsi="Helvetica"/>
          <w:color w:val="000000" w:themeColor="text1"/>
          <w:sz w:val="20"/>
          <w:szCs w:val="20"/>
        </w:rPr>
      </w:pPr>
      <w:r>
        <w:rPr>
          <w:rFonts w:ascii="Helvetica" w:hAnsi="Helvetica"/>
          <w:b/>
          <w:bCs/>
          <w:color w:val="000000" w:themeColor="text1"/>
          <w:sz w:val="20"/>
          <w:szCs w:val="20"/>
        </w:rPr>
        <w:t>Verbesserungen</w:t>
      </w:r>
      <w:r w:rsidR="006A43AC" w:rsidRPr="00146BBE">
        <w:rPr>
          <w:rFonts w:ascii="Helvetica" w:hAnsi="Helvetica"/>
          <w:b/>
          <w:bCs/>
          <w:color w:val="000000" w:themeColor="text1"/>
          <w:sz w:val="20"/>
          <w:szCs w:val="20"/>
        </w:rPr>
        <w:t xml:space="preserve"> für </w:t>
      </w:r>
      <w:r w:rsidR="001552C5" w:rsidRPr="00146BBE">
        <w:rPr>
          <w:rFonts w:ascii="Helvetica" w:hAnsi="Helvetica"/>
          <w:b/>
          <w:bCs/>
          <w:color w:val="000000" w:themeColor="text1"/>
          <w:sz w:val="20"/>
          <w:szCs w:val="20"/>
        </w:rPr>
        <w:t>Rai Analyst</w:t>
      </w:r>
      <w:r>
        <w:rPr>
          <w:rFonts w:ascii="Helvetica" w:hAnsi="Helvetica"/>
          <w:b/>
          <w:bCs/>
          <w:color w:val="000000" w:themeColor="text1"/>
          <w:sz w:val="20"/>
          <w:szCs w:val="20"/>
        </w:rPr>
        <w:t xml:space="preserve">: </w:t>
      </w:r>
      <w:r w:rsidR="0003782D">
        <w:rPr>
          <w:rFonts w:ascii="Helvetica" w:hAnsi="Helvetica"/>
          <w:color w:val="000000" w:themeColor="text1"/>
          <w:sz w:val="20"/>
          <w:szCs w:val="20"/>
        </w:rPr>
        <w:t xml:space="preserve">Erweiterung der </w:t>
      </w:r>
      <w:r w:rsidR="007C2895">
        <w:rPr>
          <w:rFonts w:ascii="Helvetica" w:hAnsi="Helvetica"/>
          <w:color w:val="000000" w:themeColor="text1"/>
          <w:sz w:val="20"/>
          <w:szCs w:val="20"/>
        </w:rPr>
        <w:t>Handlungsfähigkeit</w:t>
      </w:r>
      <w:r>
        <w:rPr>
          <w:rFonts w:ascii="Helvetica" w:hAnsi="Helvetica"/>
          <w:color w:val="000000" w:themeColor="text1"/>
          <w:sz w:val="20"/>
          <w:szCs w:val="20"/>
        </w:rPr>
        <w:t xml:space="preserve"> von Rai </w:t>
      </w:r>
      <w:r w:rsidR="007C2895">
        <w:rPr>
          <w:rFonts w:ascii="Helvetica" w:hAnsi="Helvetica"/>
          <w:color w:val="000000" w:themeColor="text1"/>
          <w:sz w:val="20"/>
          <w:szCs w:val="20"/>
        </w:rPr>
        <w:t xml:space="preserve">im Zuge von </w:t>
      </w:r>
      <w:r>
        <w:rPr>
          <w:rFonts w:ascii="Helvetica" w:hAnsi="Helvetica"/>
          <w:color w:val="000000" w:themeColor="text1"/>
          <w:sz w:val="20"/>
          <w:szCs w:val="20"/>
        </w:rPr>
        <w:t xml:space="preserve">Analyse, Untersuchung und Priorisierung von Vorfällen </w:t>
      </w:r>
    </w:p>
    <w:p w14:paraId="644533B5" w14:textId="4756419D" w:rsidR="006A43AC" w:rsidRDefault="006A43AC" w:rsidP="006A43AC">
      <w:pPr>
        <w:pStyle w:val="Listenabsatz"/>
        <w:numPr>
          <w:ilvl w:val="0"/>
          <w:numId w:val="7"/>
        </w:numPr>
        <w:spacing w:line="288" w:lineRule="auto"/>
        <w:ind w:right="1275"/>
        <w:rPr>
          <w:rFonts w:ascii="Helvetica" w:hAnsi="Helvetica"/>
          <w:color w:val="000000" w:themeColor="text1"/>
          <w:sz w:val="20"/>
          <w:szCs w:val="20"/>
        </w:rPr>
      </w:pPr>
      <w:r w:rsidRPr="00146BBE">
        <w:rPr>
          <w:rFonts w:ascii="Helvetica" w:hAnsi="Helvetica"/>
          <w:b/>
          <w:bCs/>
          <w:color w:val="000000" w:themeColor="text1"/>
          <w:sz w:val="20"/>
          <w:szCs w:val="20"/>
        </w:rPr>
        <w:t>Rai Auditor</w:t>
      </w:r>
      <w:r w:rsidR="004D7D09">
        <w:rPr>
          <w:rFonts w:ascii="Helvetica" w:hAnsi="Helvetica"/>
          <w:b/>
          <w:bCs/>
          <w:color w:val="000000" w:themeColor="text1"/>
          <w:sz w:val="20"/>
          <w:szCs w:val="20"/>
        </w:rPr>
        <w:t xml:space="preserve">: </w:t>
      </w:r>
      <w:r w:rsidR="001E7651">
        <w:rPr>
          <w:rFonts w:ascii="Helvetica" w:hAnsi="Helvetica"/>
          <w:color w:val="000000" w:themeColor="text1"/>
          <w:sz w:val="20"/>
          <w:szCs w:val="20"/>
        </w:rPr>
        <w:t xml:space="preserve">in einer neuen Rolle übernimmt </w:t>
      </w:r>
      <w:r w:rsidR="004D7D09">
        <w:rPr>
          <w:rFonts w:ascii="Helvetica" w:hAnsi="Helvetica"/>
          <w:color w:val="000000" w:themeColor="text1"/>
          <w:sz w:val="20"/>
          <w:szCs w:val="20"/>
        </w:rPr>
        <w:t>Rai</w:t>
      </w:r>
      <w:r w:rsidRPr="006A43AC">
        <w:rPr>
          <w:rFonts w:ascii="Helvetica" w:hAnsi="Helvetica"/>
          <w:color w:val="000000" w:themeColor="text1"/>
          <w:sz w:val="20"/>
          <w:szCs w:val="20"/>
        </w:rPr>
        <w:t xml:space="preserve"> </w:t>
      </w:r>
      <w:r w:rsidR="001E7651">
        <w:rPr>
          <w:rFonts w:ascii="Helvetica" w:hAnsi="Helvetica"/>
          <w:color w:val="000000" w:themeColor="text1"/>
          <w:sz w:val="20"/>
          <w:szCs w:val="20"/>
        </w:rPr>
        <w:t>die</w:t>
      </w:r>
      <w:r w:rsidRPr="006A43AC">
        <w:rPr>
          <w:rFonts w:ascii="Helvetica" w:hAnsi="Helvetica"/>
          <w:color w:val="000000" w:themeColor="text1"/>
          <w:sz w:val="20"/>
          <w:szCs w:val="20"/>
        </w:rPr>
        <w:t xml:space="preserve"> fortlaufende</w:t>
      </w:r>
      <w:r w:rsidR="001E7651">
        <w:rPr>
          <w:rFonts w:ascii="Helvetica" w:hAnsi="Helvetica"/>
          <w:color w:val="000000" w:themeColor="text1"/>
          <w:sz w:val="20"/>
          <w:szCs w:val="20"/>
        </w:rPr>
        <w:t xml:space="preserve"> </w:t>
      </w:r>
      <w:r w:rsidRPr="006A43AC">
        <w:rPr>
          <w:rFonts w:ascii="Helvetica" w:hAnsi="Helvetica"/>
          <w:color w:val="000000" w:themeColor="text1"/>
          <w:sz w:val="20"/>
          <w:szCs w:val="20"/>
        </w:rPr>
        <w:t>Bewertung von Sicherheitslage und Compliance</w:t>
      </w:r>
    </w:p>
    <w:p w14:paraId="7FD6BAEF" w14:textId="161E9BD9" w:rsidR="006A43AC" w:rsidRDefault="006A43AC" w:rsidP="006A43AC">
      <w:pPr>
        <w:pStyle w:val="Listenabsatz"/>
        <w:numPr>
          <w:ilvl w:val="0"/>
          <w:numId w:val="7"/>
        </w:numPr>
        <w:spacing w:line="288" w:lineRule="auto"/>
        <w:ind w:right="1275"/>
        <w:rPr>
          <w:rFonts w:ascii="Helvetica" w:hAnsi="Helvetica"/>
          <w:color w:val="000000" w:themeColor="text1"/>
          <w:sz w:val="20"/>
          <w:szCs w:val="20"/>
        </w:rPr>
      </w:pPr>
      <w:r w:rsidRPr="00146BBE">
        <w:rPr>
          <w:rFonts w:ascii="Helvetica" w:hAnsi="Helvetica"/>
          <w:b/>
          <w:bCs/>
          <w:color w:val="000000" w:themeColor="text1"/>
          <w:sz w:val="20"/>
          <w:szCs w:val="20"/>
        </w:rPr>
        <w:lastRenderedPageBreak/>
        <w:t>Rai Customer Success</w:t>
      </w:r>
      <w:r w:rsidR="004D7D09">
        <w:rPr>
          <w:rFonts w:ascii="Helvetica" w:hAnsi="Helvetica"/>
          <w:b/>
          <w:bCs/>
          <w:color w:val="000000" w:themeColor="text1"/>
          <w:sz w:val="20"/>
          <w:szCs w:val="20"/>
        </w:rPr>
        <w:t>:</w:t>
      </w:r>
      <w:r w:rsidRPr="006A43AC">
        <w:rPr>
          <w:rFonts w:ascii="Helvetica" w:hAnsi="Helvetica"/>
          <w:color w:val="000000" w:themeColor="text1"/>
          <w:sz w:val="20"/>
          <w:szCs w:val="20"/>
        </w:rPr>
        <w:t xml:space="preserve"> MSP</w:t>
      </w:r>
      <w:r w:rsidR="004D7D09">
        <w:rPr>
          <w:rFonts w:ascii="Helvetica" w:hAnsi="Helvetica"/>
          <w:color w:val="000000" w:themeColor="text1"/>
          <w:sz w:val="20"/>
          <w:szCs w:val="20"/>
        </w:rPr>
        <w:t xml:space="preserve"> können </w:t>
      </w:r>
      <w:r w:rsidR="00545D0B">
        <w:rPr>
          <w:rFonts w:ascii="Helvetica" w:hAnsi="Helvetica"/>
          <w:color w:val="000000" w:themeColor="text1"/>
          <w:sz w:val="20"/>
          <w:szCs w:val="20"/>
        </w:rPr>
        <w:t>nun</w:t>
      </w:r>
      <w:r w:rsidRPr="006A43AC">
        <w:rPr>
          <w:rFonts w:ascii="Helvetica" w:hAnsi="Helvetica"/>
          <w:color w:val="000000" w:themeColor="text1"/>
          <w:sz w:val="20"/>
          <w:szCs w:val="20"/>
        </w:rPr>
        <w:t xml:space="preserve"> Risiken bei ihren Kunden erkennen, Ansatzpunkte für besseren Schutz aufdecken und den </w:t>
      </w:r>
      <w:r w:rsidR="001552C5">
        <w:rPr>
          <w:rFonts w:ascii="Helvetica" w:hAnsi="Helvetica"/>
          <w:color w:val="000000" w:themeColor="text1"/>
          <w:sz w:val="20"/>
          <w:szCs w:val="20"/>
        </w:rPr>
        <w:t xml:space="preserve">Mehrwert </w:t>
      </w:r>
      <w:r w:rsidR="00330BF2">
        <w:rPr>
          <w:rFonts w:ascii="Helvetica" w:hAnsi="Helvetica"/>
          <w:color w:val="000000" w:themeColor="text1"/>
          <w:sz w:val="20"/>
          <w:szCs w:val="20"/>
        </w:rPr>
        <w:t>aufzeigen</w:t>
      </w:r>
      <w:r w:rsidR="001552C5">
        <w:rPr>
          <w:rFonts w:ascii="Helvetica" w:hAnsi="Helvetica"/>
          <w:color w:val="000000" w:themeColor="text1"/>
          <w:sz w:val="20"/>
          <w:szCs w:val="20"/>
        </w:rPr>
        <w:t>, den sie liefern</w:t>
      </w:r>
    </w:p>
    <w:p w14:paraId="76A780F2" w14:textId="4E2F9DA5" w:rsidR="006A43AC" w:rsidRPr="006A43AC" w:rsidRDefault="006A43AC" w:rsidP="006A43AC">
      <w:pPr>
        <w:pStyle w:val="Listenabsatz"/>
        <w:numPr>
          <w:ilvl w:val="0"/>
          <w:numId w:val="7"/>
        </w:numPr>
        <w:spacing w:line="288" w:lineRule="auto"/>
        <w:ind w:right="1275"/>
        <w:rPr>
          <w:rFonts w:ascii="Helvetica" w:hAnsi="Helvetica"/>
          <w:color w:val="000000" w:themeColor="text1"/>
          <w:sz w:val="20"/>
          <w:szCs w:val="20"/>
        </w:rPr>
      </w:pPr>
      <w:r w:rsidRPr="00146BBE">
        <w:rPr>
          <w:rFonts w:ascii="Helvetica" w:hAnsi="Helvetica"/>
          <w:b/>
          <w:bCs/>
          <w:color w:val="000000" w:themeColor="text1"/>
          <w:sz w:val="20"/>
          <w:szCs w:val="20"/>
        </w:rPr>
        <w:t>MCP-Integration</w:t>
      </w:r>
      <w:r w:rsidR="004D7D09">
        <w:rPr>
          <w:rFonts w:ascii="Helvetica" w:hAnsi="Helvetica"/>
          <w:b/>
          <w:bCs/>
          <w:color w:val="000000" w:themeColor="text1"/>
          <w:sz w:val="20"/>
          <w:szCs w:val="20"/>
        </w:rPr>
        <w:t xml:space="preserve">: </w:t>
      </w:r>
      <w:r w:rsidR="004D7D09">
        <w:rPr>
          <w:rFonts w:ascii="Helvetica" w:hAnsi="Helvetica"/>
          <w:color w:val="000000" w:themeColor="text1"/>
          <w:sz w:val="20"/>
          <w:szCs w:val="20"/>
        </w:rPr>
        <w:t>Rai wird über</w:t>
      </w:r>
      <w:r w:rsidR="009C0341" w:rsidRPr="009C0341">
        <w:rPr>
          <w:rFonts w:ascii="Helvetica" w:hAnsi="Helvetica"/>
          <w:color w:val="000000" w:themeColor="text1"/>
          <w:sz w:val="20"/>
          <w:szCs w:val="20"/>
        </w:rPr>
        <w:t xml:space="preserve"> das WatchGuard-Ökosystem hinaus</w:t>
      </w:r>
      <w:r w:rsidR="009C0341">
        <w:rPr>
          <w:rFonts w:ascii="Helvetica" w:hAnsi="Helvetica"/>
          <w:color w:val="000000" w:themeColor="text1"/>
          <w:sz w:val="20"/>
          <w:szCs w:val="20"/>
        </w:rPr>
        <w:t xml:space="preserve"> </w:t>
      </w:r>
      <w:r w:rsidR="004D7D09">
        <w:rPr>
          <w:rFonts w:ascii="Helvetica" w:hAnsi="Helvetica"/>
          <w:color w:val="000000" w:themeColor="text1"/>
          <w:sz w:val="20"/>
          <w:szCs w:val="20"/>
        </w:rPr>
        <w:t>ge</w:t>
      </w:r>
      <w:r w:rsidR="009C0341">
        <w:rPr>
          <w:rFonts w:ascii="Helvetica" w:hAnsi="Helvetica"/>
          <w:color w:val="000000" w:themeColor="text1"/>
          <w:sz w:val="20"/>
          <w:szCs w:val="20"/>
        </w:rPr>
        <w:t>öffnet</w:t>
      </w:r>
      <w:r w:rsidR="0028713F">
        <w:rPr>
          <w:rFonts w:ascii="Helvetica" w:hAnsi="Helvetica"/>
          <w:color w:val="000000" w:themeColor="text1"/>
          <w:sz w:val="20"/>
          <w:szCs w:val="20"/>
        </w:rPr>
        <w:t>,</w:t>
      </w:r>
      <w:r w:rsidR="009C0341" w:rsidRPr="009C0341">
        <w:rPr>
          <w:rFonts w:ascii="Helvetica" w:hAnsi="Helvetica"/>
          <w:color w:val="000000" w:themeColor="text1"/>
          <w:sz w:val="20"/>
          <w:szCs w:val="20"/>
        </w:rPr>
        <w:t xml:space="preserve"> Partner können damit die </w:t>
      </w:r>
      <w:r w:rsidR="0063532B">
        <w:rPr>
          <w:rFonts w:ascii="Helvetica" w:hAnsi="Helvetica"/>
          <w:color w:val="000000" w:themeColor="text1"/>
          <w:sz w:val="20"/>
          <w:szCs w:val="20"/>
        </w:rPr>
        <w:t>Sicherheitsanalytik</w:t>
      </w:r>
      <w:r w:rsidR="009C0341" w:rsidRPr="009C0341">
        <w:rPr>
          <w:rFonts w:ascii="Helvetica" w:hAnsi="Helvetica"/>
          <w:color w:val="000000" w:themeColor="text1"/>
          <w:sz w:val="20"/>
          <w:szCs w:val="20"/>
        </w:rPr>
        <w:t xml:space="preserve"> und </w:t>
      </w:r>
      <w:r w:rsidR="0063532B">
        <w:rPr>
          <w:rFonts w:ascii="Helvetica" w:hAnsi="Helvetica"/>
          <w:color w:val="000000" w:themeColor="text1"/>
          <w:sz w:val="20"/>
          <w:szCs w:val="20"/>
        </w:rPr>
        <w:t>F</w:t>
      </w:r>
      <w:r w:rsidR="009C0341" w:rsidRPr="009C0341">
        <w:rPr>
          <w:rFonts w:ascii="Helvetica" w:hAnsi="Helvetica"/>
          <w:color w:val="000000" w:themeColor="text1"/>
          <w:sz w:val="20"/>
          <w:szCs w:val="20"/>
        </w:rPr>
        <w:t>unktionen von WatchGuard in führende KI-Plattformen einbinden</w:t>
      </w:r>
    </w:p>
    <w:p w14:paraId="130AAD91" w14:textId="77777777" w:rsidR="006A43AC" w:rsidRPr="006A43AC" w:rsidRDefault="006A43AC" w:rsidP="006A43AC">
      <w:pPr>
        <w:spacing w:line="288" w:lineRule="auto"/>
        <w:ind w:right="1275"/>
        <w:rPr>
          <w:rFonts w:ascii="Helvetica" w:hAnsi="Helvetica"/>
          <w:color w:val="000000" w:themeColor="text1"/>
          <w:sz w:val="20"/>
          <w:szCs w:val="20"/>
        </w:rPr>
      </w:pPr>
    </w:p>
    <w:p w14:paraId="5C839E6C" w14:textId="38983A35" w:rsidR="00413F69" w:rsidRDefault="006A43AC" w:rsidP="006A43AC">
      <w:pPr>
        <w:spacing w:line="288" w:lineRule="auto"/>
        <w:ind w:right="1275"/>
        <w:rPr>
          <w:rFonts w:ascii="Helvetica" w:hAnsi="Helvetica"/>
          <w:color w:val="000000" w:themeColor="text1"/>
          <w:sz w:val="20"/>
          <w:szCs w:val="20"/>
        </w:rPr>
      </w:pPr>
      <w:r w:rsidRPr="006A43AC">
        <w:rPr>
          <w:rFonts w:ascii="Helvetica" w:hAnsi="Helvetica"/>
          <w:color w:val="000000" w:themeColor="text1"/>
          <w:sz w:val="20"/>
          <w:szCs w:val="20"/>
        </w:rPr>
        <w:t xml:space="preserve">Je ausgefeilter </w:t>
      </w:r>
      <w:proofErr w:type="spellStart"/>
      <w:r w:rsidRPr="006A43AC">
        <w:rPr>
          <w:rFonts w:ascii="Helvetica" w:hAnsi="Helvetica"/>
          <w:color w:val="000000" w:themeColor="text1"/>
          <w:sz w:val="20"/>
          <w:szCs w:val="20"/>
        </w:rPr>
        <w:t>agentische</w:t>
      </w:r>
      <w:proofErr w:type="spellEnd"/>
      <w:r w:rsidRPr="006A43AC">
        <w:rPr>
          <w:rFonts w:ascii="Helvetica" w:hAnsi="Helvetica"/>
          <w:color w:val="000000" w:themeColor="text1"/>
          <w:sz w:val="20"/>
          <w:szCs w:val="20"/>
        </w:rPr>
        <w:t xml:space="preserve"> Angriffe werden, desto weniger reicht bloße KI-Unterstützung. Gefragt ist eine KI-</w:t>
      </w:r>
      <w:r w:rsidR="002E5E3D">
        <w:rPr>
          <w:rFonts w:ascii="Helvetica" w:hAnsi="Helvetica"/>
          <w:color w:val="000000" w:themeColor="text1"/>
          <w:sz w:val="20"/>
          <w:szCs w:val="20"/>
        </w:rPr>
        <w:t xml:space="preserve">beflügelte </w:t>
      </w:r>
      <w:r w:rsidR="00D51B06">
        <w:rPr>
          <w:rFonts w:ascii="Helvetica" w:hAnsi="Helvetica"/>
          <w:color w:val="000000" w:themeColor="text1"/>
          <w:sz w:val="20"/>
          <w:szCs w:val="20"/>
        </w:rPr>
        <w:t>Einsatztruppe für IT-Sicherheit</w:t>
      </w:r>
      <w:r w:rsidRPr="006A43AC">
        <w:rPr>
          <w:rFonts w:ascii="Helvetica" w:hAnsi="Helvetica"/>
          <w:color w:val="000000" w:themeColor="text1"/>
          <w:sz w:val="20"/>
          <w:szCs w:val="20"/>
        </w:rPr>
        <w:t>, mit der sich Security-Services ausbauen lassen, ohne dass Betriebskosten und Personalbedarf im gleichen Maße mitwachsen.</w:t>
      </w:r>
    </w:p>
    <w:p w14:paraId="1FBA9FE2" w14:textId="77777777" w:rsidR="006A43AC" w:rsidRDefault="006A43AC" w:rsidP="006A43AC">
      <w:pPr>
        <w:spacing w:line="288" w:lineRule="auto"/>
        <w:ind w:right="1275"/>
        <w:rPr>
          <w:rFonts w:ascii="Helvetica" w:hAnsi="Helvetica"/>
          <w:color w:val="000000" w:themeColor="text1"/>
          <w:sz w:val="20"/>
          <w:szCs w:val="20"/>
        </w:rPr>
      </w:pPr>
    </w:p>
    <w:p w14:paraId="091987AC" w14:textId="42FDE52F" w:rsidR="00146BBE" w:rsidRDefault="006A43AC" w:rsidP="006A43AC">
      <w:pPr>
        <w:spacing w:line="288" w:lineRule="auto"/>
        <w:ind w:right="1275"/>
        <w:rPr>
          <w:rFonts w:ascii="Helvetica" w:hAnsi="Helvetica"/>
          <w:b/>
          <w:bCs/>
          <w:color w:val="000000" w:themeColor="text1"/>
          <w:sz w:val="20"/>
          <w:szCs w:val="20"/>
        </w:rPr>
      </w:pPr>
      <w:r w:rsidRPr="006A43AC">
        <w:rPr>
          <w:rFonts w:ascii="Helvetica" w:hAnsi="Helvetica"/>
          <w:b/>
          <w:bCs/>
          <w:color w:val="000000" w:themeColor="text1"/>
          <w:sz w:val="20"/>
          <w:szCs w:val="20"/>
        </w:rPr>
        <w:t>Eine neue Ära der Firewall-Innovation</w:t>
      </w:r>
    </w:p>
    <w:p w14:paraId="6B6C44B2" w14:textId="214E256D" w:rsidR="006A43AC" w:rsidRPr="00146BBE" w:rsidRDefault="006A43AC" w:rsidP="006A43AC">
      <w:pPr>
        <w:spacing w:line="288" w:lineRule="auto"/>
        <w:ind w:right="1275"/>
        <w:rPr>
          <w:rFonts w:ascii="Helvetica" w:hAnsi="Helvetica"/>
          <w:b/>
          <w:bCs/>
          <w:color w:val="000000" w:themeColor="text1"/>
          <w:sz w:val="20"/>
          <w:szCs w:val="20"/>
        </w:rPr>
      </w:pPr>
      <w:r w:rsidRPr="006A43AC">
        <w:rPr>
          <w:rFonts w:ascii="Helvetica" w:hAnsi="Helvetica"/>
          <w:color w:val="000000" w:themeColor="text1"/>
          <w:sz w:val="20"/>
          <w:szCs w:val="20"/>
        </w:rPr>
        <w:t xml:space="preserve">Auch in </w:t>
      </w:r>
      <w:r w:rsidR="00D952A6">
        <w:rPr>
          <w:rFonts w:ascii="Helvetica" w:hAnsi="Helvetica"/>
          <w:color w:val="000000" w:themeColor="text1"/>
          <w:sz w:val="20"/>
          <w:szCs w:val="20"/>
        </w:rPr>
        <w:t xml:space="preserve">das </w:t>
      </w:r>
      <w:r w:rsidRPr="006A43AC">
        <w:rPr>
          <w:rFonts w:ascii="Helvetica" w:hAnsi="Helvetica"/>
          <w:color w:val="000000" w:themeColor="text1"/>
          <w:sz w:val="20"/>
          <w:szCs w:val="20"/>
        </w:rPr>
        <w:t xml:space="preserve">Portfolio für Netzwerksicherheit investiert WatchGuard spürbar – und stellt damit die verbreitete Annahme infrage, Firewalls würden in modernen Sicherheitsarchitekturen an Bedeutung verlieren. </w:t>
      </w:r>
      <w:r w:rsidR="009F76F9">
        <w:rPr>
          <w:rFonts w:ascii="Helvetica" w:hAnsi="Helvetica"/>
          <w:color w:val="000000" w:themeColor="text1"/>
          <w:sz w:val="20"/>
          <w:szCs w:val="20"/>
        </w:rPr>
        <w:t>Aus</w:t>
      </w:r>
      <w:r w:rsidRPr="006A43AC">
        <w:rPr>
          <w:rFonts w:ascii="Helvetica" w:hAnsi="Helvetica"/>
          <w:color w:val="000000" w:themeColor="text1"/>
          <w:sz w:val="20"/>
          <w:szCs w:val="20"/>
        </w:rPr>
        <w:t xml:space="preserve"> Sicht von WatchGuard </w:t>
      </w:r>
      <w:r w:rsidR="009F76F9">
        <w:rPr>
          <w:rFonts w:ascii="Helvetica" w:hAnsi="Helvetica"/>
          <w:color w:val="000000" w:themeColor="text1"/>
          <w:sz w:val="20"/>
          <w:szCs w:val="20"/>
        </w:rPr>
        <w:t xml:space="preserve">entwickelt </w:t>
      </w:r>
      <w:r w:rsidR="00330BF2">
        <w:rPr>
          <w:rFonts w:ascii="Helvetica" w:hAnsi="Helvetica"/>
          <w:color w:val="000000" w:themeColor="text1"/>
          <w:sz w:val="20"/>
          <w:szCs w:val="20"/>
        </w:rPr>
        <w:t xml:space="preserve">sich </w:t>
      </w:r>
      <w:r w:rsidR="00736EC4">
        <w:rPr>
          <w:rFonts w:ascii="Helvetica" w:hAnsi="Helvetica"/>
          <w:color w:val="000000" w:themeColor="text1"/>
          <w:sz w:val="20"/>
          <w:szCs w:val="20"/>
        </w:rPr>
        <w:t>die Firewall</w:t>
      </w:r>
      <w:r w:rsidR="009F76F9">
        <w:rPr>
          <w:rFonts w:ascii="Helvetica" w:hAnsi="Helvetica"/>
          <w:color w:val="000000" w:themeColor="text1"/>
          <w:sz w:val="20"/>
          <w:szCs w:val="20"/>
        </w:rPr>
        <w:t xml:space="preserve"> </w:t>
      </w:r>
      <w:r w:rsidRPr="006A43AC">
        <w:rPr>
          <w:rFonts w:ascii="Helvetica" w:hAnsi="Helvetica"/>
          <w:color w:val="000000" w:themeColor="text1"/>
          <w:sz w:val="20"/>
          <w:szCs w:val="20"/>
        </w:rPr>
        <w:t>zu einer intelligenten Sicherheitsebene, die Netzwerkschutz, Transparenz, Risikobewertung und plattformweite Abwehr miteinander verbindet.</w:t>
      </w:r>
    </w:p>
    <w:p w14:paraId="33944299" w14:textId="77777777" w:rsidR="006A43AC" w:rsidRPr="006A43AC" w:rsidRDefault="006A43AC" w:rsidP="006A43AC">
      <w:pPr>
        <w:spacing w:line="288" w:lineRule="auto"/>
        <w:ind w:right="1275"/>
        <w:rPr>
          <w:rFonts w:ascii="Helvetica" w:hAnsi="Helvetica"/>
          <w:color w:val="000000" w:themeColor="text1"/>
          <w:sz w:val="20"/>
          <w:szCs w:val="20"/>
        </w:rPr>
      </w:pPr>
    </w:p>
    <w:p w14:paraId="59CBAAA4" w14:textId="6D5021E1" w:rsidR="006A43AC" w:rsidRPr="006A43AC" w:rsidRDefault="00545D0B" w:rsidP="006A43AC">
      <w:pPr>
        <w:spacing w:line="288" w:lineRule="auto"/>
        <w:ind w:right="1275"/>
        <w:rPr>
          <w:rFonts w:ascii="Helvetica" w:hAnsi="Helvetica"/>
          <w:color w:val="000000" w:themeColor="text1"/>
          <w:sz w:val="20"/>
          <w:szCs w:val="20"/>
        </w:rPr>
      </w:pPr>
      <w:r>
        <w:rPr>
          <w:rFonts w:ascii="Helvetica" w:hAnsi="Helvetica"/>
          <w:color w:val="000000" w:themeColor="text1"/>
          <w:sz w:val="20"/>
          <w:szCs w:val="20"/>
        </w:rPr>
        <w:t>Die Neuerungen im Überblick:</w:t>
      </w:r>
    </w:p>
    <w:p w14:paraId="755E4538" w14:textId="77777777" w:rsidR="006A43AC" w:rsidRPr="006A43AC" w:rsidRDefault="006A43AC" w:rsidP="006A43AC">
      <w:pPr>
        <w:spacing w:line="288" w:lineRule="auto"/>
        <w:ind w:right="1275"/>
        <w:rPr>
          <w:rFonts w:ascii="Helvetica" w:hAnsi="Helvetica"/>
          <w:color w:val="000000" w:themeColor="text1"/>
          <w:sz w:val="20"/>
          <w:szCs w:val="20"/>
        </w:rPr>
      </w:pPr>
    </w:p>
    <w:p w14:paraId="095EE6A3" w14:textId="30655325" w:rsidR="006A43AC" w:rsidRDefault="006A43AC" w:rsidP="006A43AC">
      <w:pPr>
        <w:pStyle w:val="Listenabsatz"/>
        <w:numPr>
          <w:ilvl w:val="0"/>
          <w:numId w:val="8"/>
        </w:numPr>
        <w:spacing w:line="288" w:lineRule="auto"/>
        <w:ind w:right="1275"/>
        <w:rPr>
          <w:rFonts w:ascii="Helvetica" w:hAnsi="Helvetica"/>
          <w:color w:val="000000" w:themeColor="text1"/>
          <w:sz w:val="20"/>
          <w:szCs w:val="20"/>
        </w:rPr>
      </w:pPr>
      <w:proofErr w:type="spellStart"/>
      <w:r w:rsidRPr="009F76F9">
        <w:rPr>
          <w:rFonts w:ascii="Helvetica" w:hAnsi="Helvetica"/>
          <w:b/>
          <w:bCs/>
          <w:color w:val="000000" w:themeColor="text1"/>
          <w:sz w:val="20"/>
          <w:szCs w:val="20"/>
        </w:rPr>
        <w:t>Firebox</w:t>
      </w:r>
      <w:proofErr w:type="spellEnd"/>
      <w:r w:rsidRPr="009F76F9">
        <w:rPr>
          <w:rFonts w:ascii="Helvetica" w:hAnsi="Helvetica"/>
          <w:b/>
          <w:bCs/>
          <w:color w:val="000000" w:themeColor="text1"/>
          <w:sz w:val="20"/>
          <w:szCs w:val="20"/>
        </w:rPr>
        <w:t xml:space="preserve"> T175</w:t>
      </w:r>
      <w:r w:rsidR="004D7D09">
        <w:rPr>
          <w:rFonts w:ascii="Helvetica" w:hAnsi="Helvetica"/>
          <w:b/>
          <w:bCs/>
          <w:color w:val="000000" w:themeColor="text1"/>
          <w:sz w:val="20"/>
          <w:szCs w:val="20"/>
        </w:rPr>
        <w:t xml:space="preserve">: </w:t>
      </w:r>
      <w:r w:rsidR="00966C85">
        <w:rPr>
          <w:rFonts w:ascii="Helvetica" w:hAnsi="Helvetica"/>
          <w:color w:val="000000" w:themeColor="text1"/>
          <w:sz w:val="20"/>
          <w:szCs w:val="20"/>
        </w:rPr>
        <w:t xml:space="preserve">Kombination aus </w:t>
      </w:r>
      <w:r w:rsidRPr="006A43AC">
        <w:rPr>
          <w:rFonts w:ascii="Helvetica" w:hAnsi="Helvetica"/>
          <w:color w:val="000000" w:themeColor="text1"/>
          <w:sz w:val="20"/>
          <w:szCs w:val="20"/>
        </w:rPr>
        <w:t>vollständige</w:t>
      </w:r>
      <w:r w:rsidR="00966C85">
        <w:rPr>
          <w:rFonts w:ascii="Helvetica" w:hAnsi="Helvetica"/>
          <w:color w:val="000000" w:themeColor="text1"/>
          <w:sz w:val="20"/>
          <w:szCs w:val="20"/>
        </w:rPr>
        <w:t>r</w:t>
      </w:r>
      <w:r w:rsidRPr="006A43AC">
        <w:rPr>
          <w:rFonts w:ascii="Helvetica" w:hAnsi="Helvetica"/>
          <w:color w:val="000000" w:themeColor="text1"/>
          <w:sz w:val="20"/>
          <w:szCs w:val="20"/>
        </w:rPr>
        <w:t xml:space="preserve"> Scan-Leistung, 10G-Konnektivität und Multigigabit-Networking zu einem Preis, der </w:t>
      </w:r>
      <w:proofErr w:type="gramStart"/>
      <w:r w:rsidRPr="006A43AC">
        <w:rPr>
          <w:rFonts w:ascii="Helvetica" w:hAnsi="Helvetica"/>
          <w:color w:val="000000" w:themeColor="text1"/>
          <w:sz w:val="20"/>
          <w:szCs w:val="20"/>
        </w:rPr>
        <w:t>auf wachsende</w:t>
      </w:r>
      <w:proofErr w:type="gramEnd"/>
      <w:r w:rsidRPr="006A43AC">
        <w:rPr>
          <w:rFonts w:ascii="Helvetica" w:hAnsi="Helvetica"/>
          <w:color w:val="000000" w:themeColor="text1"/>
          <w:sz w:val="20"/>
          <w:szCs w:val="20"/>
        </w:rPr>
        <w:t xml:space="preserve"> Unternehmen zugeschnitten ist</w:t>
      </w:r>
    </w:p>
    <w:p w14:paraId="43D45B6F" w14:textId="4EC802AF" w:rsidR="006A43AC" w:rsidRDefault="006A43AC" w:rsidP="006A43AC">
      <w:pPr>
        <w:pStyle w:val="Listenabsatz"/>
        <w:numPr>
          <w:ilvl w:val="0"/>
          <w:numId w:val="8"/>
        </w:numPr>
        <w:spacing w:line="288" w:lineRule="auto"/>
        <w:ind w:right="1275"/>
        <w:rPr>
          <w:rFonts w:ascii="Helvetica" w:hAnsi="Helvetica"/>
          <w:color w:val="000000" w:themeColor="text1"/>
          <w:sz w:val="20"/>
          <w:szCs w:val="20"/>
        </w:rPr>
      </w:pPr>
      <w:r w:rsidRPr="009F76F9">
        <w:rPr>
          <w:rFonts w:ascii="Helvetica" w:hAnsi="Helvetica"/>
          <w:b/>
          <w:bCs/>
          <w:color w:val="000000" w:themeColor="text1"/>
          <w:sz w:val="20"/>
          <w:szCs w:val="20"/>
        </w:rPr>
        <w:t>WatchGuard Prime Security Suite (PSS)</w:t>
      </w:r>
      <w:r w:rsidR="004D7D09">
        <w:rPr>
          <w:rFonts w:ascii="Helvetica" w:hAnsi="Helvetica"/>
          <w:b/>
          <w:bCs/>
          <w:color w:val="000000" w:themeColor="text1"/>
          <w:sz w:val="20"/>
          <w:szCs w:val="20"/>
        </w:rPr>
        <w:t>:</w:t>
      </w:r>
      <w:r w:rsidRPr="006A43AC">
        <w:rPr>
          <w:rFonts w:ascii="Helvetica" w:hAnsi="Helvetica"/>
          <w:color w:val="000000" w:themeColor="text1"/>
          <w:sz w:val="20"/>
          <w:szCs w:val="20"/>
        </w:rPr>
        <w:t xml:space="preserve"> </w:t>
      </w:r>
      <w:r w:rsidR="00966C85">
        <w:rPr>
          <w:rFonts w:ascii="Helvetica" w:hAnsi="Helvetica"/>
          <w:color w:val="000000" w:themeColor="text1"/>
          <w:sz w:val="20"/>
          <w:szCs w:val="20"/>
        </w:rPr>
        <w:t xml:space="preserve">durch das </w:t>
      </w:r>
      <w:r w:rsidR="001F4CB2">
        <w:rPr>
          <w:rFonts w:ascii="Helvetica" w:hAnsi="Helvetica"/>
          <w:color w:val="000000" w:themeColor="text1"/>
          <w:sz w:val="20"/>
          <w:szCs w:val="20"/>
        </w:rPr>
        <w:t xml:space="preserve">neue </w:t>
      </w:r>
      <w:r w:rsidRPr="006A43AC">
        <w:rPr>
          <w:rFonts w:ascii="Helvetica" w:hAnsi="Helvetica"/>
          <w:color w:val="000000" w:themeColor="text1"/>
          <w:sz w:val="20"/>
          <w:szCs w:val="20"/>
        </w:rPr>
        <w:t>Angebot</w:t>
      </w:r>
      <w:r w:rsidR="004D7D09">
        <w:rPr>
          <w:rFonts w:ascii="Helvetica" w:hAnsi="Helvetica"/>
          <w:color w:val="000000" w:themeColor="text1"/>
          <w:sz w:val="20"/>
          <w:szCs w:val="20"/>
        </w:rPr>
        <w:t xml:space="preserve"> </w:t>
      </w:r>
      <w:r w:rsidR="001F4CB2">
        <w:rPr>
          <w:rFonts w:ascii="Helvetica" w:hAnsi="Helvetica"/>
          <w:color w:val="000000" w:themeColor="text1"/>
          <w:sz w:val="20"/>
          <w:szCs w:val="20"/>
        </w:rPr>
        <w:t xml:space="preserve">im mittleren Preissegment </w:t>
      </w:r>
      <w:r w:rsidR="00966C85">
        <w:rPr>
          <w:rFonts w:ascii="Helvetica" w:hAnsi="Helvetica"/>
          <w:color w:val="000000" w:themeColor="text1"/>
          <w:sz w:val="20"/>
          <w:szCs w:val="20"/>
        </w:rPr>
        <w:t xml:space="preserve">erhalten </w:t>
      </w:r>
      <w:r w:rsidRPr="006A43AC">
        <w:rPr>
          <w:rFonts w:ascii="Helvetica" w:hAnsi="Helvetica"/>
          <w:color w:val="000000" w:themeColor="text1"/>
          <w:sz w:val="20"/>
          <w:szCs w:val="20"/>
        </w:rPr>
        <w:t>MSP</w:t>
      </w:r>
      <w:r w:rsidR="004D7D09">
        <w:rPr>
          <w:rFonts w:ascii="Helvetica" w:hAnsi="Helvetica"/>
          <w:color w:val="000000" w:themeColor="text1"/>
          <w:sz w:val="20"/>
          <w:szCs w:val="20"/>
        </w:rPr>
        <w:t xml:space="preserve"> mehr Spielraum,</w:t>
      </w:r>
      <w:r w:rsidRPr="006A43AC">
        <w:rPr>
          <w:rFonts w:ascii="Helvetica" w:hAnsi="Helvetica"/>
          <w:color w:val="000000" w:themeColor="text1"/>
          <w:sz w:val="20"/>
          <w:szCs w:val="20"/>
        </w:rPr>
        <w:t xml:space="preserve"> den Schutz auf die Anforderungen ihrer Kunden ab</w:t>
      </w:r>
      <w:r w:rsidR="004D7D09">
        <w:rPr>
          <w:rFonts w:ascii="Helvetica" w:hAnsi="Helvetica"/>
          <w:color w:val="000000" w:themeColor="text1"/>
          <w:sz w:val="20"/>
          <w:szCs w:val="20"/>
        </w:rPr>
        <w:t>zu</w:t>
      </w:r>
      <w:r w:rsidRPr="006A43AC">
        <w:rPr>
          <w:rFonts w:ascii="Helvetica" w:hAnsi="Helvetica"/>
          <w:color w:val="000000" w:themeColor="text1"/>
          <w:sz w:val="20"/>
          <w:szCs w:val="20"/>
        </w:rPr>
        <w:t>stimmen</w:t>
      </w:r>
    </w:p>
    <w:p w14:paraId="0B08BD48" w14:textId="1FEC5E16" w:rsidR="006A43AC" w:rsidRDefault="006A43AC" w:rsidP="006A43AC">
      <w:pPr>
        <w:pStyle w:val="Listenabsatz"/>
        <w:numPr>
          <w:ilvl w:val="0"/>
          <w:numId w:val="8"/>
        </w:numPr>
        <w:spacing w:line="288" w:lineRule="auto"/>
        <w:ind w:right="1275"/>
        <w:rPr>
          <w:rFonts w:ascii="Helvetica" w:hAnsi="Helvetica"/>
          <w:color w:val="000000" w:themeColor="text1"/>
          <w:sz w:val="20"/>
          <w:szCs w:val="20"/>
        </w:rPr>
      </w:pPr>
      <w:r w:rsidRPr="009F76F9">
        <w:rPr>
          <w:rFonts w:ascii="Helvetica" w:hAnsi="Helvetica"/>
          <w:b/>
          <w:bCs/>
          <w:color w:val="000000" w:themeColor="text1"/>
          <w:sz w:val="20"/>
          <w:szCs w:val="20"/>
        </w:rPr>
        <w:t>WatchGuard Network Management</w:t>
      </w:r>
      <w:r w:rsidR="004D7D09">
        <w:rPr>
          <w:rFonts w:ascii="Helvetica" w:hAnsi="Helvetica"/>
          <w:b/>
          <w:bCs/>
          <w:color w:val="000000" w:themeColor="text1"/>
          <w:sz w:val="20"/>
          <w:szCs w:val="20"/>
        </w:rPr>
        <w:t xml:space="preserve">: </w:t>
      </w:r>
      <w:proofErr w:type="gramStart"/>
      <w:r w:rsidR="00A06CDB">
        <w:rPr>
          <w:rFonts w:ascii="Helvetica" w:hAnsi="Helvetica"/>
          <w:color w:val="000000" w:themeColor="text1"/>
          <w:sz w:val="20"/>
          <w:szCs w:val="20"/>
        </w:rPr>
        <w:t>ermöglicht</w:t>
      </w:r>
      <w:proofErr w:type="gramEnd"/>
      <w:r w:rsidRPr="006A43AC">
        <w:rPr>
          <w:rFonts w:ascii="Helvetica" w:hAnsi="Helvetica"/>
          <w:color w:val="000000" w:themeColor="text1"/>
          <w:sz w:val="20"/>
          <w:szCs w:val="20"/>
        </w:rPr>
        <w:t xml:space="preserve"> tiefere Einblicke und </w:t>
      </w:r>
      <w:r w:rsidR="004D7D09">
        <w:rPr>
          <w:rFonts w:ascii="Helvetica" w:hAnsi="Helvetica"/>
          <w:color w:val="000000" w:themeColor="text1"/>
          <w:sz w:val="20"/>
          <w:szCs w:val="20"/>
        </w:rPr>
        <w:t xml:space="preserve">eine </w:t>
      </w:r>
      <w:r w:rsidRPr="006A43AC">
        <w:rPr>
          <w:rFonts w:ascii="Helvetica" w:hAnsi="Helvetica"/>
          <w:color w:val="000000" w:themeColor="text1"/>
          <w:sz w:val="20"/>
          <w:szCs w:val="20"/>
        </w:rPr>
        <w:t>proaktive Überwachung</w:t>
      </w:r>
    </w:p>
    <w:p w14:paraId="65A4CD0A" w14:textId="7BC77634" w:rsidR="006A43AC" w:rsidRPr="000B6D98" w:rsidRDefault="00000230" w:rsidP="00000230">
      <w:pPr>
        <w:pStyle w:val="Listenabsatz"/>
        <w:numPr>
          <w:ilvl w:val="0"/>
          <w:numId w:val="8"/>
        </w:numPr>
        <w:spacing w:line="288" w:lineRule="auto"/>
        <w:ind w:right="1275"/>
        <w:rPr>
          <w:rFonts w:ascii="Helvetica" w:hAnsi="Helvetica"/>
          <w:bCs/>
          <w:color w:val="000000" w:themeColor="text1"/>
          <w:sz w:val="20"/>
          <w:szCs w:val="20"/>
        </w:rPr>
      </w:pPr>
      <w:r w:rsidRPr="000B6D98">
        <w:rPr>
          <w:rFonts w:ascii="Helvetica" w:hAnsi="Helvetica"/>
          <w:b/>
          <w:color w:val="000000" w:themeColor="text1"/>
          <w:sz w:val="20"/>
          <w:szCs w:val="20"/>
        </w:rPr>
        <w:t xml:space="preserve">Risikobewertung </w:t>
      </w:r>
      <w:r w:rsidR="004330FE" w:rsidRPr="000B6D98">
        <w:rPr>
          <w:rFonts w:ascii="Helvetica" w:hAnsi="Helvetica"/>
          <w:b/>
          <w:color w:val="000000" w:themeColor="text1"/>
          <w:sz w:val="20"/>
          <w:szCs w:val="20"/>
        </w:rPr>
        <w:t>von</w:t>
      </w:r>
      <w:r w:rsidRPr="000B6D98">
        <w:rPr>
          <w:rFonts w:ascii="Helvetica" w:hAnsi="Helvetica"/>
          <w:b/>
          <w:color w:val="000000" w:themeColor="text1"/>
          <w:sz w:val="20"/>
          <w:szCs w:val="20"/>
        </w:rPr>
        <w:t xml:space="preserve"> Anwendungen: </w:t>
      </w:r>
      <w:r w:rsidR="00A06CDB">
        <w:rPr>
          <w:rFonts w:ascii="Helvetica" w:hAnsi="Helvetica"/>
          <w:bCs/>
          <w:color w:val="000000" w:themeColor="text1"/>
          <w:sz w:val="20"/>
          <w:szCs w:val="20"/>
        </w:rPr>
        <w:t>zusätzliche Unterstützung</w:t>
      </w:r>
      <w:r w:rsidR="004330FE" w:rsidRPr="000B6D98">
        <w:rPr>
          <w:rFonts w:ascii="Helvetica" w:hAnsi="Helvetica"/>
          <w:bCs/>
          <w:color w:val="000000" w:themeColor="text1"/>
          <w:sz w:val="20"/>
          <w:szCs w:val="20"/>
        </w:rPr>
        <w:t xml:space="preserve"> bei der Identifizierung anfälliger und riskanter Anwendungen</w:t>
      </w:r>
      <w:r w:rsidR="00A06CDB">
        <w:rPr>
          <w:rFonts w:ascii="Helvetica" w:hAnsi="Helvetica"/>
          <w:bCs/>
          <w:color w:val="000000" w:themeColor="text1"/>
          <w:sz w:val="20"/>
          <w:szCs w:val="20"/>
        </w:rPr>
        <w:t>, gleichzeitig</w:t>
      </w:r>
      <w:r w:rsidR="004330FE" w:rsidRPr="000B6D98">
        <w:rPr>
          <w:rFonts w:ascii="Helvetica" w:hAnsi="Helvetica"/>
          <w:bCs/>
          <w:color w:val="000000" w:themeColor="text1"/>
          <w:sz w:val="20"/>
          <w:szCs w:val="20"/>
        </w:rPr>
        <w:t xml:space="preserve"> stehen </w:t>
      </w:r>
      <w:r w:rsidR="000B6D98" w:rsidRPr="000B6D98">
        <w:rPr>
          <w:rFonts w:ascii="Helvetica" w:hAnsi="Helvetica"/>
          <w:bCs/>
          <w:color w:val="000000" w:themeColor="text1"/>
          <w:sz w:val="20"/>
          <w:szCs w:val="20"/>
        </w:rPr>
        <w:t>Funktionen zum Schwachstellen-Scan als Bestandteil von WatchGuard MDR zur Verfügung</w:t>
      </w:r>
    </w:p>
    <w:p w14:paraId="7AE11682" w14:textId="77777777" w:rsidR="00000230" w:rsidRPr="00000230" w:rsidRDefault="00000230" w:rsidP="00000230">
      <w:pPr>
        <w:spacing w:line="288" w:lineRule="auto"/>
        <w:ind w:right="1275"/>
        <w:rPr>
          <w:rFonts w:ascii="Helvetica" w:hAnsi="Helvetica"/>
          <w:b/>
          <w:color w:val="000000" w:themeColor="text1"/>
          <w:sz w:val="20"/>
          <w:szCs w:val="20"/>
        </w:rPr>
      </w:pPr>
    </w:p>
    <w:p w14:paraId="35F94963" w14:textId="299ACD99" w:rsidR="006A43AC" w:rsidRDefault="006A43AC" w:rsidP="006A43AC">
      <w:pPr>
        <w:spacing w:line="288" w:lineRule="auto"/>
        <w:ind w:right="1275"/>
        <w:rPr>
          <w:rFonts w:ascii="Helvetica" w:hAnsi="Helvetica"/>
          <w:color w:val="000000" w:themeColor="text1"/>
          <w:sz w:val="20"/>
          <w:szCs w:val="20"/>
        </w:rPr>
      </w:pPr>
      <w:r w:rsidRPr="006A43AC">
        <w:rPr>
          <w:rFonts w:ascii="Helvetica" w:hAnsi="Helvetica"/>
          <w:color w:val="000000" w:themeColor="text1"/>
          <w:sz w:val="20"/>
          <w:szCs w:val="20"/>
        </w:rPr>
        <w:t xml:space="preserve">Gemeinsam helfen diese Neuerungen MSP dabei, den Schutz zu stärken, Risiken früher zu erkennen und anzugehen und ihr Angebot an </w:t>
      </w:r>
      <w:proofErr w:type="spellStart"/>
      <w:r w:rsidRPr="006A43AC">
        <w:rPr>
          <w:rFonts w:ascii="Helvetica" w:hAnsi="Helvetica"/>
          <w:color w:val="000000" w:themeColor="text1"/>
          <w:sz w:val="20"/>
          <w:szCs w:val="20"/>
        </w:rPr>
        <w:t>Managed</w:t>
      </w:r>
      <w:proofErr w:type="spellEnd"/>
      <w:r w:rsidRPr="006A43AC">
        <w:rPr>
          <w:rFonts w:ascii="Helvetica" w:hAnsi="Helvetica"/>
          <w:color w:val="000000" w:themeColor="text1"/>
          <w:sz w:val="20"/>
          <w:szCs w:val="20"/>
        </w:rPr>
        <w:t xml:space="preserve"> Security Services über eine einheitliche Plattform auszubauen</w:t>
      </w:r>
      <w:r w:rsidR="008F256B">
        <w:rPr>
          <w:rFonts w:ascii="Helvetica" w:hAnsi="Helvetica"/>
          <w:color w:val="000000" w:themeColor="text1"/>
          <w:sz w:val="20"/>
          <w:szCs w:val="20"/>
        </w:rPr>
        <w:t xml:space="preserve"> und zu verdichten</w:t>
      </w:r>
      <w:r w:rsidRPr="006A43AC">
        <w:rPr>
          <w:rFonts w:ascii="Helvetica" w:hAnsi="Helvetica"/>
          <w:color w:val="000000" w:themeColor="text1"/>
          <w:sz w:val="20"/>
          <w:szCs w:val="20"/>
        </w:rPr>
        <w:t>.</w:t>
      </w:r>
    </w:p>
    <w:p w14:paraId="3DC1DCC6" w14:textId="77777777" w:rsidR="006A43AC" w:rsidRDefault="006A43AC" w:rsidP="006A43AC">
      <w:pPr>
        <w:spacing w:line="288" w:lineRule="auto"/>
        <w:ind w:right="1275"/>
        <w:rPr>
          <w:rFonts w:ascii="Helvetica" w:hAnsi="Helvetica"/>
          <w:color w:val="000000" w:themeColor="text1"/>
          <w:sz w:val="20"/>
          <w:szCs w:val="20"/>
        </w:rPr>
      </w:pPr>
    </w:p>
    <w:p w14:paraId="4A699B91" w14:textId="77777777" w:rsidR="006A43AC" w:rsidRDefault="006A43AC" w:rsidP="006A43AC">
      <w:pPr>
        <w:spacing w:line="288" w:lineRule="auto"/>
        <w:ind w:right="1275"/>
        <w:rPr>
          <w:rFonts w:ascii="Helvetica" w:hAnsi="Helvetica"/>
          <w:b/>
          <w:bCs/>
          <w:color w:val="000000" w:themeColor="text1"/>
          <w:sz w:val="20"/>
          <w:szCs w:val="20"/>
        </w:rPr>
      </w:pPr>
      <w:r w:rsidRPr="006A43AC">
        <w:rPr>
          <w:rFonts w:ascii="Helvetica" w:hAnsi="Helvetica"/>
          <w:b/>
          <w:bCs/>
          <w:color w:val="000000" w:themeColor="text1"/>
          <w:sz w:val="20"/>
          <w:szCs w:val="20"/>
        </w:rPr>
        <w:t xml:space="preserve">Schatten-KI mit </w:t>
      </w:r>
      <w:proofErr w:type="spellStart"/>
      <w:r w:rsidRPr="006A43AC">
        <w:rPr>
          <w:rFonts w:ascii="Helvetica" w:hAnsi="Helvetica"/>
          <w:b/>
          <w:bCs/>
          <w:color w:val="000000" w:themeColor="text1"/>
          <w:sz w:val="20"/>
          <w:szCs w:val="20"/>
        </w:rPr>
        <w:t>Firebox</w:t>
      </w:r>
      <w:proofErr w:type="spellEnd"/>
      <w:r w:rsidRPr="006A43AC">
        <w:rPr>
          <w:rFonts w:ascii="Helvetica" w:hAnsi="Helvetica"/>
          <w:b/>
          <w:bCs/>
          <w:color w:val="000000" w:themeColor="text1"/>
          <w:sz w:val="20"/>
          <w:szCs w:val="20"/>
        </w:rPr>
        <w:t xml:space="preserve"> und WatchGuard </w:t>
      </w:r>
      <w:proofErr w:type="spellStart"/>
      <w:r w:rsidRPr="006A43AC">
        <w:rPr>
          <w:rFonts w:ascii="Helvetica" w:hAnsi="Helvetica"/>
          <w:b/>
          <w:bCs/>
          <w:color w:val="000000" w:themeColor="text1"/>
          <w:sz w:val="20"/>
          <w:szCs w:val="20"/>
        </w:rPr>
        <w:t>CloudDR</w:t>
      </w:r>
      <w:proofErr w:type="spellEnd"/>
      <w:r w:rsidRPr="006A43AC">
        <w:rPr>
          <w:rFonts w:ascii="Helvetica" w:hAnsi="Helvetica"/>
          <w:b/>
          <w:bCs/>
          <w:color w:val="000000" w:themeColor="text1"/>
          <w:sz w:val="20"/>
          <w:szCs w:val="20"/>
        </w:rPr>
        <w:t xml:space="preserve"> aufdecken</w:t>
      </w:r>
    </w:p>
    <w:p w14:paraId="5599EC60" w14:textId="382F25FA" w:rsidR="006A43AC" w:rsidRPr="006A43AC" w:rsidRDefault="006A43AC" w:rsidP="006A43AC">
      <w:pPr>
        <w:spacing w:line="288" w:lineRule="auto"/>
        <w:ind w:right="1275"/>
        <w:rPr>
          <w:rFonts w:ascii="Helvetica" w:hAnsi="Helvetica"/>
          <w:color w:val="000000" w:themeColor="text1"/>
          <w:sz w:val="20"/>
          <w:szCs w:val="20"/>
        </w:rPr>
      </w:pPr>
      <w:r w:rsidRPr="006A43AC">
        <w:rPr>
          <w:rFonts w:ascii="Helvetica" w:hAnsi="Helvetica"/>
          <w:color w:val="000000" w:themeColor="text1"/>
          <w:sz w:val="20"/>
          <w:szCs w:val="20"/>
        </w:rPr>
        <w:t xml:space="preserve">WatchGuard weitet die Erkennung von Schatten-KI über die gesamte Unified Security </w:t>
      </w:r>
      <w:proofErr w:type="spellStart"/>
      <w:r w:rsidRPr="006A43AC">
        <w:rPr>
          <w:rFonts w:ascii="Helvetica" w:hAnsi="Helvetica"/>
          <w:color w:val="000000" w:themeColor="text1"/>
          <w:sz w:val="20"/>
          <w:szCs w:val="20"/>
        </w:rPr>
        <w:t>Platform</w:t>
      </w:r>
      <w:proofErr w:type="spellEnd"/>
      <w:r w:rsidRPr="006A43AC">
        <w:rPr>
          <w:rFonts w:ascii="Helvetica" w:hAnsi="Helvetica"/>
          <w:color w:val="000000" w:themeColor="text1"/>
          <w:sz w:val="20"/>
          <w:szCs w:val="20"/>
        </w:rPr>
        <w:t xml:space="preserve"> aus. Kunden mit </w:t>
      </w:r>
      <w:r w:rsidR="009F76F9">
        <w:rPr>
          <w:rFonts w:ascii="Helvetica" w:hAnsi="Helvetica"/>
          <w:color w:val="000000" w:themeColor="text1"/>
          <w:sz w:val="20"/>
          <w:szCs w:val="20"/>
        </w:rPr>
        <w:t xml:space="preserve">der </w:t>
      </w:r>
      <w:r w:rsidRPr="006A43AC">
        <w:rPr>
          <w:rFonts w:ascii="Helvetica" w:hAnsi="Helvetica"/>
          <w:color w:val="000000" w:themeColor="text1"/>
          <w:sz w:val="20"/>
          <w:szCs w:val="20"/>
        </w:rPr>
        <w:t>Prime Security Suite (PSS) oder Total Security Suite (TSS) erhalten ohne zusätzliche Lizenzkosten ein Dashboard für Schatten-KI im Netzwerk. MSP sehen damit, welche KI-Anwendungen über die Netzwerke ihrer Kunden genutzt werden.</w:t>
      </w:r>
    </w:p>
    <w:p w14:paraId="0D0E0BE6" w14:textId="77777777" w:rsidR="006A43AC" w:rsidRPr="006A43AC" w:rsidRDefault="006A43AC" w:rsidP="006A43AC">
      <w:pPr>
        <w:spacing w:line="288" w:lineRule="auto"/>
        <w:ind w:right="1275"/>
        <w:rPr>
          <w:rFonts w:ascii="Helvetica" w:hAnsi="Helvetica"/>
          <w:color w:val="000000" w:themeColor="text1"/>
          <w:sz w:val="20"/>
          <w:szCs w:val="20"/>
        </w:rPr>
      </w:pPr>
    </w:p>
    <w:p w14:paraId="6EEB350B" w14:textId="656F6A2F" w:rsidR="006A43AC" w:rsidRPr="006A43AC" w:rsidRDefault="00545D0B" w:rsidP="006A43AC">
      <w:pPr>
        <w:spacing w:line="288" w:lineRule="auto"/>
        <w:ind w:right="1275"/>
        <w:rPr>
          <w:rFonts w:ascii="Helvetica" w:hAnsi="Helvetica"/>
          <w:color w:val="000000" w:themeColor="text1"/>
          <w:sz w:val="20"/>
          <w:szCs w:val="20"/>
        </w:rPr>
      </w:pPr>
      <w:r>
        <w:rPr>
          <w:rFonts w:ascii="Helvetica" w:hAnsi="Helvetica"/>
          <w:color w:val="000000" w:themeColor="text1"/>
          <w:sz w:val="20"/>
          <w:szCs w:val="20"/>
        </w:rPr>
        <w:lastRenderedPageBreak/>
        <w:t>Die Erweiterungen im Überblick:</w:t>
      </w:r>
    </w:p>
    <w:p w14:paraId="505ED391" w14:textId="77777777" w:rsidR="006A43AC" w:rsidRPr="006A43AC" w:rsidRDefault="006A43AC" w:rsidP="006A43AC">
      <w:pPr>
        <w:spacing w:line="288" w:lineRule="auto"/>
        <w:ind w:right="1275"/>
        <w:rPr>
          <w:rFonts w:ascii="Helvetica" w:hAnsi="Helvetica"/>
          <w:color w:val="000000" w:themeColor="text1"/>
          <w:sz w:val="20"/>
          <w:szCs w:val="20"/>
        </w:rPr>
      </w:pPr>
    </w:p>
    <w:p w14:paraId="606910D1" w14:textId="68B1095F" w:rsidR="006A43AC" w:rsidRDefault="00000230" w:rsidP="006A43AC">
      <w:pPr>
        <w:pStyle w:val="Listenabsatz"/>
        <w:numPr>
          <w:ilvl w:val="0"/>
          <w:numId w:val="9"/>
        </w:numPr>
        <w:spacing w:line="288" w:lineRule="auto"/>
        <w:ind w:right="1275"/>
        <w:rPr>
          <w:rFonts w:ascii="Helvetica" w:hAnsi="Helvetica"/>
          <w:color w:val="000000" w:themeColor="text1"/>
          <w:sz w:val="20"/>
          <w:szCs w:val="20"/>
        </w:rPr>
      </w:pPr>
      <w:r w:rsidRPr="00000230">
        <w:rPr>
          <w:rFonts w:ascii="Helvetica" w:hAnsi="Helvetica"/>
          <w:b/>
          <w:bCs/>
          <w:color w:val="000000" w:themeColor="text1"/>
          <w:sz w:val="20"/>
          <w:szCs w:val="20"/>
        </w:rPr>
        <w:t>Gebündelte Übersicht:</w:t>
      </w:r>
      <w:r>
        <w:rPr>
          <w:rFonts w:ascii="Helvetica" w:hAnsi="Helvetica"/>
          <w:color w:val="000000" w:themeColor="text1"/>
          <w:sz w:val="20"/>
          <w:szCs w:val="20"/>
        </w:rPr>
        <w:t xml:space="preserve"> </w:t>
      </w:r>
      <w:r w:rsidR="006A43AC" w:rsidRPr="006A43AC">
        <w:rPr>
          <w:rFonts w:ascii="Helvetica" w:hAnsi="Helvetica"/>
          <w:color w:val="000000" w:themeColor="text1"/>
          <w:sz w:val="20"/>
          <w:szCs w:val="20"/>
        </w:rPr>
        <w:t xml:space="preserve">Erkenntnisse aus OAuth-Freigaben, E-Mail-Metadaten, </w:t>
      </w:r>
      <w:proofErr w:type="spellStart"/>
      <w:r w:rsidR="006A43AC" w:rsidRPr="006A43AC">
        <w:rPr>
          <w:rFonts w:ascii="Helvetica" w:hAnsi="Helvetica"/>
          <w:color w:val="000000" w:themeColor="text1"/>
          <w:sz w:val="20"/>
          <w:szCs w:val="20"/>
        </w:rPr>
        <w:t>FireCloud</w:t>
      </w:r>
      <w:proofErr w:type="spellEnd"/>
      <w:r w:rsidR="006A43AC" w:rsidRPr="006A43AC">
        <w:rPr>
          <w:rFonts w:ascii="Helvetica" w:hAnsi="Helvetica"/>
          <w:color w:val="000000" w:themeColor="text1"/>
          <w:sz w:val="20"/>
          <w:szCs w:val="20"/>
        </w:rPr>
        <w:t xml:space="preserve">-Telemetriedaten von Arbeitsgeräten und </w:t>
      </w:r>
      <w:proofErr w:type="spellStart"/>
      <w:r w:rsidR="006A43AC" w:rsidRPr="006A43AC">
        <w:rPr>
          <w:rFonts w:ascii="Helvetica" w:hAnsi="Helvetica"/>
          <w:color w:val="000000" w:themeColor="text1"/>
          <w:sz w:val="20"/>
          <w:szCs w:val="20"/>
        </w:rPr>
        <w:t>Firebox-</w:t>
      </w:r>
      <w:r w:rsidR="00C81B6D" w:rsidRPr="006A43AC">
        <w:rPr>
          <w:rFonts w:ascii="Helvetica" w:hAnsi="Helvetica"/>
          <w:color w:val="000000" w:themeColor="text1"/>
          <w:sz w:val="20"/>
          <w:szCs w:val="20"/>
        </w:rPr>
        <w:t>Netzwerk</w:t>
      </w:r>
      <w:r w:rsidR="00C81B6D">
        <w:rPr>
          <w:rFonts w:ascii="Helvetica" w:hAnsi="Helvetica"/>
          <w:color w:val="000000" w:themeColor="text1"/>
          <w:sz w:val="20"/>
          <w:szCs w:val="20"/>
        </w:rPr>
        <w:t>visialisierung</w:t>
      </w:r>
      <w:proofErr w:type="spellEnd"/>
      <w:r w:rsidR="00C81B6D">
        <w:rPr>
          <w:rFonts w:ascii="Helvetica" w:hAnsi="Helvetica"/>
          <w:color w:val="000000" w:themeColor="text1"/>
          <w:sz w:val="20"/>
          <w:szCs w:val="20"/>
        </w:rPr>
        <w:t xml:space="preserve"> </w:t>
      </w:r>
      <w:r>
        <w:rPr>
          <w:rFonts w:ascii="Helvetica" w:hAnsi="Helvetica"/>
          <w:color w:val="000000" w:themeColor="text1"/>
          <w:sz w:val="20"/>
          <w:szCs w:val="20"/>
        </w:rPr>
        <w:t>laufen jetzt in einem gemeinsamen</w:t>
      </w:r>
      <w:r w:rsidR="006A43AC" w:rsidRPr="006A43AC">
        <w:rPr>
          <w:rFonts w:ascii="Helvetica" w:hAnsi="Helvetica"/>
          <w:color w:val="000000" w:themeColor="text1"/>
          <w:sz w:val="20"/>
          <w:szCs w:val="20"/>
        </w:rPr>
        <w:t xml:space="preserve"> </w:t>
      </w:r>
      <w:r>
        <w:rPr>
          <w:rFonts w:ascii="Helvetica" w:hAnsi="Helvetica"/>
          <w:color w:val="000000" w:themeColor="text1"/>
          <w:sz w:val="20"/>
          <w:szCs w:val="20"/>
        </w:rPr>
        <w:t>Inventar erkannter Anwendungen zusammen – für eine gründlichere Erkennung und ein besseres Risikomanagement</w:t>
      </w:r>
      <w:r w:rsidR="006A43AC" w:rsidRPr="006A43AC">
        <w:rPr>
          <w:rFonts w:ascii="Helvetica" w:hAnsi="Helvetica"/>
          <w:color w:val="000000" w:themeColor="text1"/>
          <w:sz w:val="20"/>
          <w:szCs w:val="20"/>
        </w:rPr>
        <w:t xml:space="preserve"> </w:t>
      </w:r>
    </w:p>
    <w:p w14:paraId="6530AB49" w14:textId="2AAA83AF" w:rsidR="006A43AC" w:rsidRDefault="00000230" w:rsidP="006A43AC">
      <w:pPr>
        <w:pStyle w:val="Listenabsatz"/>
        <w:numPr>
          <w:ilvl w:val="0"/>
          <w:numId w:val="9"/>
        </w:numPr>
        <w:spacing w:line="288" w:lineRule="auto"/>
        <w:ind w:right="1275"/>
        <w:rPr>
          <w:rFonts w:ascii="Helvetica" w:hAnsi="Helvetica"/>
          <w:color w:val="000000" w:themeColor="text1"/>
          <w:sz w:val="20"/>
          <w:szCs w:val="20"/>
        </w:rPr>
      </w:pPr>
      <w:r w:rsidRPr="00000230">
        <w:rPr>
          <w:rFonts w:ascii="Helvetica" w:hAnsi="Helvetica"/>
          <w:b/>
          <w:bCs/>
          <w:color w:val="000000" w:themeColor="text1"/>
          <w:sz w:val="20"/>
          <w:szCs w:val="20"/>
        </w:rPr>
        <w:t>Zugriffskontrolle:</w:t>
      </w:r>
      <w:r>
        <w:rPr>
          <w:rFonts w:ascii="Helvetica" w:hAnsi="Helvetica"/>
          <w:color w:val="000000" w:themeColor="text1"/>
          <w:sz w:val="20"/>
          <w:szCs w:val="20"/>
        </w:rPr>
        <w:t xml:space="preserve"> </w:t>
      </w:r>
      <w:r w:rsidR="006A43AC" w:rsidRPr="006A43AC">
        <w:rPr>
          <w:rFonts w:ascii="Helvetica" w:hAnsi="Helvetica"/>
          <w:color w:val="000000" w:themeColor="text1"/>
          <w:sz w:val="20"/>
          <w:szCs w:val="20"/>
        </w:rPr>
        <w:t xml:space="preserve">Nutzer, Berechtigungen und Risikostufen </w:t>
      </w:r>
      <w:r>
        <w:rPr>
          <w:rFonts w:ascii="Helvetica" w:hAnsi="Helvetica"/>
          <w:color w:val="000000" w:themeColor="text1"/>
          <w:sz w:val="20"/>
          <w:szCs w:val="20"/>
        </w:rPr>
        <w:t>lassen sich</w:t>
      </w:r>
      <w:r w:rsidR="006A43AC" w:rsidRPr="006A43AC">
        <w:rPr>
          <w:rFonts w:ascii="Helvetica" w:hAnsi="Helvetica"/>
          <w:color w:val="000000" w:themeColor="text1"/>
          <w:sz w:val="20"/>
          <w:szCs w:val="20"/>
        </w:rPr>
        <w:t xml:space="preserve"> identifizieren und Zugriffe gezielt erteilen oder entziehen</w:t>
      </w:r>
    </w:p>
    <w:p w14:paraId="6359F47C" w14:textId="1BD3C414" w:rsidR="006A43AC" w:rsidRPr="00545D0B" w:rsidRDefault="00000230" w:rsidP="006A43AC">
      <w:pPr>
        <w:pStyle w:val="Listenabsatz"/>
        <w:numPr>
          <w:ilvl w:val="0"/>
          <w:numId w:val="9"/>
        </w:numPr>
        <w:spacing w:line="288" w:lineRule="auto"/>
        <w:ind w:right="1275"/>
        <w:rPr>
          <w:rFonts w:ascii="Helvetica" w:hAnsi="Helvetica"/>
          <w:color w:val="000000" w:themeColor="text1"/>
          <w:sz w:val="20"/>
          <w:szCs w:val="20"/>
        </w:rPr>
      </w:pPr>
      <w:r w:rsidRPr="00545D0B">
        <w:rPr>
          <w:rFonts w:ascii="Helvetica" w:hAnsi="Helvetica"/>
          <w:b/>
          <w:bCs/>
          <w:color w:val="000000" w:themeColor="text1"/>
          <w:sz w:val="20"/>
          <w:szCs w:val="20"/>
        </w:rPr>
        <w:t>Fehlkonfigurationen im Blick:</w:t>
      </w:r>
      <w:r w:rsidRPr="00545D0B">
        <w:rPr>
          <w:rFonts w:ascii="Helvetica" w:hAnsi="Helvetica"/>
          <w:color w:val="000000" w:themeColor="text1"/>
          <w:sz w:val="20"/>
          <w:szCs w:val="20"/>
        </w:rPr>
        <w:t xml:space="preserve"> </w:t>
      </w:r>
      <w:r w:rsidR="006C1E54">
        <w:rPr>
          <w:rFonts w:ascii="Helvetica" w:hAnsi="Helvetica"/>
          <w:color w:val="000000" w:themeColor="text1"/>
          <w:sz w:val="20"/>
          <w:szCs w:val="20"/>
        </w:rPr>
        <w:t xml:space="preserve">Aufspüren </w:t>
      </w:r>
      <w:r w:rsidRPr="00545D0B">
        <w:rPr>
          <w:rFonts w:ascii="Helvetica" w:hAnsi="Helvetica"/>
          <w:color w:val="000000" w:themeColor="text1"/>
          <w:sz w:val="20"/>
          <w:szCs w:val="20"/>
        </w:rPr>
        <w:t>riskante</w:t>
      </w:r>
      <w:r w:rsidR="006C1E54">
        <w:rPr>
          <w:rFonts w:ascii="Helvetica" w:hAnsi="Helvetica"/>
          <w:color w:val="000000" w:themeColor="text1"/>
          <w:sz w:val="20"/>
          <w:szCs w:val="20"/>
        </w:rPr>
        <w:t>r</w:t>
      </w:r>
      <w:r w:rsidRPr="00545D0B">
        <w:rPr>
          <w:rFonts w:ascii="Helvetica" w:hAnsi="Helvetica"/>
          <w:color w:val="000000" w:themeColor="text1"/>
          <w:sz w:val="20"/>
          <w:szCs w:val="20"/>
        </w:rPr>
        <w:t xml:space="preserve"> Einstellungen </w:t>
      </w:r>
      <w:r w:rsidR="006C1E54">
        <w:rPr>
          <w:rFonts w:ascii="Helvetica" w:hAnsi="Helvetica"/>
          <w:color w:val="000000" w:themeColor="text1"/>
          <w:sz w:val="20"/>
          <w:szCs w:val="20"/>
        </w:rPr>
        <w:t xml:space="preserve">durch </w:t>
      </w:r>
      <w:proofErr w:type="spellStart"/>
      <w:r w:rsidR="006C1E54">
        <w:rPr>
          <w:rFonts w:ascii="Helvetica" w:hAnsi="Helvetica"/>
          <w:color w:val="000000" w:themeColor="text1"/>
          <w:sz w:val="20"/>
          <w:szCs w:val="20"/>
        </w:rPr>
        <w:t>CloudDR</w:t>
      </w:r>
      <w:proofErr w:type="spellEnd"/>
    </w:p>
    <w:p w14:paraId="06814C55" w14:textId="2615F61B" w:rsidR="006A43AC" w:rsidRPr="00545D0B" w:rsidRDefault="00000230" w:rsidP="006A43AC">
      <w:pPr>
        <w:pStyle w:val="Listenabsatz"/>
        <w:numPr>
          <w:ilvl w:val="0"/>
          <w:numId w:val="9"/>
        </w:numPr>
        <w:spacing w:line="288" w:lineRule="auto"/>
        <w:ind w:right="1275"/>
        <w:rPr>
          <w:rFonts w:ascii="Helvetica" w:hAnsi="Helvetica"/>
          <w:color w:val="000000" w:themeColor="text1"/>
          <w:sz w:val="20"/>
          <w:szCs w:val="20"/>
        </w:rPr>
      </w:pPr>
      <w:r w:rsidRPr="00545D0B">
        <w:rPr>
          <w:rFonts w:ascii="Helvetica" w:hAnsi="Helvetica"/>
          <w:b/>
          <w:bCs/>
          <w:color w:val="000000" w:themeColor="text1"/>
          <w:sz w:val="20"/>
          <w:szCs w:val="20"/>
        </w:rPr>
        <w:t xml:space="preserve">Identity Threat </w:t>
      </w:r>
      <w:proofErr w:type="spellStart"/>
      <w:r w:rsidRPr="00545D0B">
        <w:rPr>
          <w:rFonts w:ascii="Helvetica" w:hAnsi="Helvetica"/>
          <w:b/>
          <w:bCs/>
          <w:color w:val="000000" w:themeColor="text1"/>
          <w:sz w:val="20"/>
          <w:szCs w:val="20"/>
        </w:rPr>
        <w:t>Detection</w:t>
      </w:r>
      <w:proofErr w:type="spellEnd"/>
      <w:r w:rsidRPr="00545D0B">
        <w:rPr>
          <w:rFonts w:ascii="Helvetica" w:hAnsi="Helvetica"/>
          <w:b/>
          <w:bCs/>
          <w:color w:val="000000" w:themeColor="text1"/>
          <w:sz w:val="20"/>
          <w:szCs w:val="20"/>
        </w:rPr>
        <w:t xml:space="preserve"> &amp; Response (IDTR):</w:t>
      </w:r>
      <w:r w:rsidRPr="00545D0B">
        <w:rPr>
          <w:rFonts w:ascii="Helvetica" w:hAnsi="Helvetica"/>
          <w:color w:val="000000" w:themeColor="text1"/>
          <w:sz w:val="20"/>
          <w:szCs w:val="20"/>
        </w:rPr>
        <w:t xml:space="preserve"> </w:t>
      </w:r>
      <w:proofErr w:type="spellStart"/>
      <w:r w:rsidRPr="00545D0B">
        <w:rPr>
          <w:rFonts w:ascii="Helvetica" w:hAnsi="Helvetica"/>
          <w:color w:val="000000" w:themeColor="text1"/>
          <w:sz w:val="20"/>
          <w:szCs w:val="20"/>
        </w:rPr>
        <w:t>CloudDR</w:t>
      </w:r>
      <w:proofErr w:type="spellEnd"/>
      <w:r w:rsidRPr="00545D0B">
        <w:rPr>
          <w:rFonts w:ascii="Helvetica" w:hAnsi="Helvetica"/>
          <w:color w:val="000000" w:themeColor="text1"/>
          <w:sz w:val="20"/>
          <w:szCs w:val="20"/>
        </w:rPr>
        <w:t xml:space="preserve"> erkennt </w:t>
      </w:r>
      <w:r w:rsidR="006A43AC" w:rsidRPr="00545D0B">
        <w:rPr>
          <w:rFonts w:ascii="Helvetica" w:hAnsi="Helvetica"/>
          <w:color w:val="000000" w:themeColor="text1"/>
          <w:sz w:val="20"/>
          <w:szCs w:val="20"/>
        </w:rPr>
        <w:t xml:space="preserve">verdächtige Anmeldungen </w:t>
      </w:r>
      <w:r w:rsidR="00545D0B">
        <w:rPr>
          <w:rFonts w:ascii="Helvetica" w:hAnsi="Helvetica"/>
          <w:color w:val="000000" w:themeColor="text1"/>
          <w:sz w:val="20"/>
          <w:szCs w:val="20"/>
        </w:rPr>
        <w:t>sowie</w:t>
      </w:r>
      <w:r w:rsidR="006A43AC" w:rsidRPr="00545D0B">
        <w:rPr>
          <w:rFonts w:ascii="Helvetica" w:hAnsi="Helvetica"/>
          <w:color w:val="000000" w:themeColor="text1"/>
          <w:sz w:val="20"/>
          <w:szCs w:val="20"/>
        </w:rPr>
        <w:t xml:space="preserve"> identitätsbasierte Bedrohungen</w:t>
      </w:r>
      <w:r w:rsidR="00545D0B">
        <w:rPr>
          <w:rFonts w:ascii="Helvetica" w:hAnsi="Helvetica"/>
          <w:color w:val="000000" w:themeColor="text1"/>
          <w:sz w:val="20"/>
          <w:szCs w:val="20"/>
        </w:rPr>
        <w:t xml:space="preserve"> und reagiert darauf</w:t>
      </w:r>
    </w:p>
    <w:p w14:paraId="2163F7BD" w14:textId="77777777" w:rsidR="006A43AC" w:rsidRDefault="006A43AC" w:rsidP="006A43AC">
      <w:pPr>
        <w:spacing w:line="288" w:lineRule="auto"/>
        <w:ind w:right="1275"/>
        <w:rPr>
          <w:rFonts w:ascii="Helvetica" w:hAnsi="Helvetica"/>
          <w:color w:val="000000" w:themeColor="text1"/>
          <w:sz w:val="20"/>
          <w:szCs w:val="20"/>
        </w:rPr>
      </w:pPr>
    </w:p>
    <w:p w14:paraId="3CEC3720" w14:textId="4C76CB21" w:rsidR="006A43AC" w:rsidRDefault="006A43AC" w:rsidP="006A43AC">
      <w:pPr>
        <w:spacing w:line="288" w:lineRule="auto"/>
        <w:ind w:right="1275"/>
        <w:rPr>
          <w:rFonts w:ascii="Helvetica" w:hAnsi="Helvetica"/>
          <w:b/>
          <w:bCs/>
          <w:color w:val="000000" w:themeColor="text1"/>
          <w:sz w:val="20"/>
          <w:szCs w:val="20"/>
        </w:rPr>
      </w:pPr>
      <w:r w:rsidRPr="006A43AC">
        <w:rPr>
          <w:rFonts w:ascii="Helvetica" w:hAnsi="Helvetica"/>
          <w:b/>
          <w:bCs/>
          <w:color w:val="000000" w:themeColor="text1"/>
          <w:sz w:val="20"/>
          <w:szCs w:val="20"/>
        </w:rPr>
        <w:t xml:space="preserve">WatchGuard Access App </w:t>
      </w:r>
      <w:r w:rsidR="000B6D98">
        <w:rPr>
          <w:rFonts w:ascii="Helvetica" w:hAnsi="Helvetica"/>
          <w:b/>
          <w:bCs/>
          <w:color w:val="000000" w:themeColor="text1"/>
          <w:sz w:val="20"/>
          <w:szCs w:val="20"/>
        </w:rPr>
        <w:t>macht Schluss mit</w:t>
      </w:r>
      <w:r w:rsidRPr="006A43AC">
        <w:rPr>
          <w:rFonts w:ascii="Helvetica" w:hAnsi="Helvetica"/>
          <w:b/>
          <w:bCs/>
          <w:color w:val="000000" w:themeColor="text1"/>
          <w:sz w:val="20"/>
          <w:szCs w:val="20"/>
        </w:rPr>
        <w:t xml:space="preserve"> </w:t>
      </w:r>
      <w:r w:rsidR="0052520A">
        <w:rPr>
          <w:rFonts w:ascii="Helvetica" w:hAnsi="Helvetica"/>
          <w:b/>
          <w:bCs/>
          <w:color w:val="000000" w:themeColor="text1"/>
          <w:sz w:val="20"/>
          <w:szCs w:val="20"/>
        </w:rPr>
        <w:t>Reibereien</w:t>
      </w:r>
      <w:r w:rsidRPr="006A43AC">
        <w:rPr>
          <w:rFonts w:ascii="Helvetica" w:hAnsi="Helvetica"/>
          <w:b/>
          <w:bCs/>
          <w:color w:val="000000" w:themeColor="text1"/>
          <w:sz w:val="20"/>
          <w:szCs w:val="20"/>
        </w:rPr>
        <w:t xml:space="preserve"> bei</w:t>
      </w:r>
      <w:r w:rsidR="00736EC4">
        <w:rPr>
          <w:rFonts w:ascii="Helvetica" w:hAnsi="Helvetica"/>
          <w:b/>
          <w:bCs/>
          <w:color w:val="000000" w:themeColor="text1"/>
          <w:sz w:val="20"/>
          <w:szCs w:val="20"/>
        </w:rPr>
        <w:t xml:space="preserve"> der Anmeldung</w:t>
      </w:r>
    </w:p>
    <w:p w14:paraId="4015AC23" w14:textId="338F1E2F" w:rsidR="006A43AC" w:rsidRPr="006A43AC" w:rsidRDefault="006A43AC" w:rsidP="006A43AC">
      <w:pPr>
        <w:spacing w:line="288" w:lineRule="auto"/>
        <w:ind w:right="1275"/>
        <w:rPr>
          <w:rFonts w:ascii="Helvetica" w:hAnsi="Helvetica"/>
          <w:color w:val="000000" w:themeColor="text1"/>
          <w:sz w:val="20"/>
          <w:szCs w:val="20"/>
        </w:rPr>
      </w:pPr>
      <w:r w:rsidRPr="006A43AC">
        <w:rPr>
          <w:rFonts w:ascii="Helvetica" w:hAnsi="Helvetica"/>
          <w:color w:val="000000" w:themeColor="text1"/>
          <w:sz w:val="20"/>
          <w:szCs w:val="20"/>
        </w:rPr>
        <w:t xml:space="preserve">Mit der WatchGuard Access App stellt das Unternehmen zudem eine Lösung vor, die sicheren Zugriff für Anwender nahezu </w:t>
      </w:r>
      <w:r w:rsidR="006B39E6">
        <w:rPr>
          <w:rFonts w:ascii="Helvetica" w:hAnsi="Helvetica"/>
          <w:color w:val="000000" w:themeColor="text1"/>
          <w:sz w:val="20"/>
          <w:szCs w:val="20"/>
        </w:rPr>
        <w:t>„geräuschlos“</w:t>
      </w:r>
      <w:r w:rsidR="006B39E6" w:rsidRPr="006A43AC">
        <w:rPr>
          <w:rFonts w:ascii="Helvetica" w:hAnsi="Helvetica"/>
          <w:color w:val="000000" w:themeColor="text1"/>
          <w:sz w:val="20"/>
          <w:szCs w:val="20"/>
        </w:rPr>
        <w:t xml:space="preserve"> </w:t>
      </w:r>
      <w:r w:rsidRPr="006A43AC">
        <w:rPr>
          <w:rFonts w:ascii="Helvetica" w:hAnsi="Helvetica"/>
          <w:color w:val="000000" w:themeColor="text1"/>
          <w:sz w:val="20"/>
          <w:szCs w:val="20"/>
        </w:rPr>
        <w:t xml:space="preserve">macht. Nutzer authentifizieren sich einmal und bleiben anschließend sicher mit allen Anwendungen und Ressourcen verbunden, die sie benötigen. Da nur </w:t>
      </w:r>
      <w:hyperlink r:id="rId9" w:history="1">
        <w:r w:rsidRPr="0052520A">
          <w:rPr>
            <w:rStyle w:val="Hyperlink"/>
            <w:rFonts w:ascii="Helvetica" w:hAnsi="Helvetica"/>
            <w:sz w:val="20"/>
            <w:szCs w:val="20"/>
          </w:rPr>
          <w:t>22 Prozent der Beschäftigten</w:t>
        </w:r>
      </w:hyperlink>
      <w:r w:rsidRPr="006A43AC">
        <w:rPr>
          <w:rFonts w:ascii="Helvetica" w:hAnsi="Helvetica"/>
          <w:color w:val="000000" w:themeColor="text1"/>
          <w:sz w:val="20"/>
          <w:szCs w:val="20"/>
        </w:rPr>
        <w:t xml:space="preserve"> Multifaktor-Authentifizierung überall dort einsetzen, wo sie verfügbar ist, zielt der neue Ansatz auf ein grundlegendes Problem: Identitäts- und Zugriffsschutz müssen einfacher werden, damit sie im Alltag tatsächlich genutzt werden.</w:t>
      </w:r>
    </w:p>
    <w:p w14:paraId="1A79A09F" w14:textId="77777777" w:rsidR="006A43AC" w:rsidRPr="006A43AC" w:rsidRDefault="006A43AC" w:rsidP="006A43AC">
      <w:pPr>
        <w:spacing w:line="288" w:lineRule="auto"/>
        <w:ind w:right="1275"/>
        <w:rPr>
          <w:rFonts w:ascii="Helvetica" w:hAnsi="Helvetica"/>
          <w:color w:val="000000" w:themeColor="text1"/>
          <w:sz w:val="20"/>
          <w:szCs w:val="20"/>
        </w:rPr>
      </w:pPr>
    </w:p>
    <w:p w14:paraId="4713A870" w14:textId="45AD6A14" w:rsidR="006A43AC" w:rsidRPr="006A43AC" w:rsidRDefault="00545D0B" w:rsidP="006A43AC">
      <w:pPr>
        <w:spacing w:line="288" w:lineRule="auto"/>
        <w:ind w:right="1275"/>
        <w:rPr>
          <w:rFonts w:ascii="Helvetica" w:hAnsi="Helvetica"/>
          <w:color w:val="000000" w:themeColor="text1"/>
          <w:sz w:val="20"/>
          <w:szCs w:val="20"/>
        </w:rPr>
      </w:pPr>
      <w:r>
        <w:rPr>
          <w:rFonts w:ascii="Helvetica" w:hAnsi="Helvetica"/>
          <w:color w:val="000000" w:themeColor="text1"/>
          <w:sz w:val="20"/>
          <w:szCs w:val="20"/>
        </w:rPr>
        <w:t xml:space="preserve">Die </w:t>
      </w:r>
      <w:r w:rsidR="00000230">
        <w:rPr>
          <w:rFonts w:ascii="Helvetica" w:hAnsi="Helvetica"/>
          <w:color w:val="000000" w:themeColor="text1"/>
          <w:sz w:val="20"/>
          <w:szCs w:val="20"/>
        </w:rPr>
        <w:t>Vorteile</w:t>
      </w:r>
      <w:r>
        <w:rPr>
          <w:rFonts w:ascii="Helvetica" w:hAnsi="Helvetica"/>
          <w:color w:val="000000" w:themeColor="text1"/>
          <w:sz w:val="20"/>
          <w:szCs w:val="20"/>
        </w:rPr>
        <w:t xml:space="preserve"> im Überblick</w:t>
      </w:r>
      <w:r w:rsidR="00000230">
        <w:rPr>
          <w:rFonts w:ascii="Helvetica" w:hAnsi="Helvetica"/>
          <w:color w:val="000000" w:themeColor="text1"/>
          <w:sz w:val="20"/>
          <w:szCs w:val="20"/>
        </w:rPr>
        <w:t>:</w:t>
      </w:r>
    </w:p>
    <w:p w14:paraId="58319EC3" w14:textId="77777777" w:rsidR="006A43AC" w:rsidRPr="006A43AC" w:rsidRDefault="006A43AC" w:rsidP="006A43AC">
      <w:pPr>
        <w:spacing w:line="288" w:lineRule="auto"/>
        <w:ind w:right="1275"/>
        <w:rPr>
          <w:rFonts w:ascii="Helvetica" w:hAnsi="Helvetica"/>
          <w:color w:val="000000" w:themeColor="text1"/>
          <w:sz w:val="20"/>
          <w:szCs w:val="20"/>
        </w:rPr>
      </w:pPr>
    </w:p>
    <w:p w14:paraId="6638D0D6" w14:textId="1485C9A4" w:rsidR="006A43AC" w:rsidRDefault="00000230" w:rsidP="006A43AC">
      <w:pPr>
        <w:pStyle w:val="Listenabsatz"/>
        <w:numPr>
          <w:ilvl w:val="0"/>
          <w:numId w:val="10"/>
        </w:numPr>
        <w:spacing w:line="288" w:lineRule="auto"/>
        <w:ind w:right="1275"/>
        <w:rPr>
          <w:rFonts w:ascii="Helvetica" w:hAnsi="Helvetica"/>
          <w:color w:val="000000" w:themeColor="text1"/>
          <w:sz w:val="20"/>
          <w:szCs w:val="20"/>
        </w:rPr>
      </w:pPr>
      <w:r w:rsidRPr="00000230">
        <w:rPr>
          <w:rFonts w:ascii="Helvetica" w:hAnsi="Helvetica"/>
          <w:b/>
          <w:bCs/>
          <w:color w:val="000000" w:themeColor="text1"/>
          <w:sz w:val="20"/>
          <w:szCs w:val="20"/>
        </w:rPr>
        <w:t>Ein Client, eine Anmeldung, ein Portal:</w:t>
      </w:r>
      <w:r>
        <w:rPr>
          <w:rFonts w:ascii="Helvetica" w:hAnsi="Helvetica"/>
          <w:color w:val="000000" w:themeColor="text1"/>
          <w:sz w:val="20"/>
          <w:szCs w:val="20"/>
        </w:rPr>
        <w:t xml:space="preserve"> </w:t>
      </w:r>
      <w:proofErr w:type="spellStart"/>
      <w:r>
        <w:rPr>
          <w:rFonts w:ascii="Helvetica" w:hAnsi="Helvetica"/>
          <w:color w:val="000000" w:themeColor="text1"/>
          <w:sz w:val="20"/>
          <w:szCs w:val="20"/>
        </w:rPr>
        <w:t>AuthPoint</w:t>
      </w:r>
      <w:proofErr w:type="spellEnd"/>
      <w:r>
        <w:rPr>
          <w:rFonts w:ascii="Helvetica" w:hAnsi="Helvetica"/>
          <w:color w:val="000000" w:themeColor="text1"/>
          <w:sz w:val="20"/>
          <w:szCs w:val="20"/>
        </w:rPr>
        <w:t xml:space="preserve"> und </w:t>
      </w:r>
      <w:proofErr w:type="spellStart"/>
      <w:r>
        <w:rPr>
          <w:rFonts w:ascii="Helvetica" w:hAnsi="Helvetica"/>
          <w:color w:val="000000" w:themeColor="text1"/>
          <w:sz w:val="20"/>
          <w:szCs w:val="20"/>
        </w:rPr>
        <w:t>FireCloud</w:t>
      </w:r>
      <w:proofErr w:type="spellEnd"/>
      <w:r>
        <w:rPr>
          <w:rFonts w:ascii="Helvetica" w:hAnsi="Helvetica"/>
          <w:color w:val="000000" w:themeColor="text1"/>
          <w:sz w:val="20"/>
          <w:szCs w:val="20"/>
        </w:rPr>
        <w:t xml:space="preserve"> laufen zusammen</w:t>
      </w:r>
    </w:p>
    <w:p w14:paraId="7C432B08" w14:textId="6B9566E0" w:rsidR="006A43AC" w:rsidRPr="006A43AC" w:rsidRDefault="00000230" w:rsidP="006A43AC">
      <w:pPr>
        <w:pStyle w:val="Listenabsatz"/>
        <w:numPr>
          <w:ilvl w:val="0"/>
          <w:numId w:val="10"/>
        </w:numPr>
        <w:spacing w:line="288" w:lineRule="auto"/>
        <w:ind w:right="1275"/>
        <w:rPr>
          <w:rFonts w:ascii="Helvetica" w:hAnsi="Helvetica"/>
          <w:color w:val="000000" w:themeColor="text1"/>
          <w:sz w:val="20"/>
          <w:szCs w:val="20"/>
        </w:rPr>
      </w:pPr>
      <w:r w:rsidRPr="00000230">
        <w:rPr>
          <w:rFonts w:ascii="Helvetica" w:hAnsi="Helvetica"/>
          <w:b/>
          <w:bCs/>
          <w:color w:val="000000" w:themeColor="text1"/>
          <w:sz w:val="20"/>
          <w:szCs w:val="20"/>
        </w:rPr>
        <w:t>Einfacher Zugriff, einfacher Betrieb:</w:t>
      </w:r>
      <w:r>
        <w:rPr>
          <w:rFonts w:ascii="Helvetica" w:hAnsi="Helvetica"/>
          <w:color w:val="000000" w:themeColor="text1"/>
          <w:sz w:val="20"/>
          <w:szCs w:val="20"/>
        </w:rPr>
        <w:t xml:space="preserve"> </w:t>
      </w:r>
      <w:r w:rsidR="006A43AC" w:rsidRPr="006A43AC">
        <w:rPr>
          <w:rFonts w:ascii="Helvetica" w:hAnsi="Helvetica"/>
          <w:color w:val="000000" w:themeColor="text1"/>
          <w:sz w:val="20"/>
          <w:szCs w:val="20"/>
        </w:rPr>
        <w:t xml:space="preserve">Anwender greifen unkompliziert auf Anwendungen und private Ressourcen zu, während MSP von vereinfachter Bereitstellung, Verwaltung und Transparenz über </w:t>
      </w:r>
      <w:r w:rsidR="0052520A">
        <w:rPr>
          <w:rFonts w:ascii="Helvetica" w:hAnsi="Helvetica"/>
          <w:color w:val="000000" w:themeColor="text1"/>
          <w:sz w:val="20"/>
          <w:szCs w:val="20"/>
        </w:rPr>
        <w:t xml:space="preserve">die </w:t>
      </w:r>
      <w:r w:rsidR="006A43AC" w:rsidRPr="006A43AC">
        <w:rPr>
          <w:rFonts w:ascii="Helvetica" w:hAnsi="Helvetica"/>
          <w:color w:val="000000" w:themeColor="text1"/>
          <w:sz w:val="20"/>
          <w:szCs w:val="20"/>
        </w:rPr>
        <w:t>WatchGuard Cloud profitieren</w:t>
      </w:r>
    </w:p>
    <w:p w14:paraId="37D6D868" w14:textId="77777777" w:rsidR="006A43AC" w:rsidRPr="006A43AC" w:rsidRDefault="006A43AC" w:rsidP="006A43AC">
      <w:pPr>
        <w:spacing w:line="288" w:lineRule="auto"/>
        <w:ind w:right="1275"/>
        <w:rPr>
          <w:rFonts w:ascii="Helvetica" w:hAnsi="Helvetica"/>
          <w:color w:val="000000" w:themeColor="text1"/>
          <w:sz w:val="20"/>
          <w:szCs w:val="20"/>
        </w:rPr>
      </w:pPr>
    </w:p>
    <w:p w14:paraId="480F67F8" w14:textId="32B21189" w:rsidR="006A43AC" w:rsidRDefault="00C83E6E" w:rsidP="006A43AC">
      <w:pPr>
        <w:spacing w:line="288" w:lineRule="auto"/>
        <w:ind w:right="1275"/>
        <w:rPr>
          <w:rFonts w:ascii="Helvetica" w:hAnsi="Helvetica"/>
          <w:color w:val="000000" w:themeColor="text1"/>
          <w:sz w:val="20"/>
          <w:szCs w:val="20"/>
        </w:rPr>
      </w:pPr>
      <w:r w:rsidRPr="00C83E6E">
        <w:rPr>
          <w:rFonts w:ascii="Helvetica" w:hAnsi="Helvetica"/>
          <w:color w:val="000000" w:themeColor="text1"/>
          <w:sz w:val="20"/>
          <w:szCs w:val="20"/>
        </w:rPr>
        <w:t>Damit führt WatchGuard zwei Welten zusammen, die in der Branche lange als getrennte Kategorien behandelt wurden: Identitätssicherheit und SASE.</w:t>
      </w:r>
      <w:r>
        <w:rPr>
          <w:rFonts w:ascii="Helvetica" w:hAnsi="Helvetica"/>
          <w:color w:val="000000" w:themeColor="text1"/>
          <w:sz w:val="20"/>
          <w:szCs w:val="20"/>
        </w:rPr>
        <w:t xml:space="preserve"> Aus Sicht von WatchGuard</w:t>
      </w:r>
      <w:r w:rsidRPr="00C83E6E">
        <w:rPr>
          <w:rFonts w:ascii="Helvetica" w:hAnsi="Helvetica"/>
          <w:color w:val="000000" w:themeColor="text1"/>
          <w:sz w:val="20"/>
          <w:szCs w:val="20"/>
        </w:rPr>
        <w:t xml:space="preserve"> funktioniert sicherer Zugriff am besten, wenn Identitätsprüfung und Konnektivität als ein einziges Erlebnis zusammenwirken.</w:t>
      </w:r>
    </w:p>
    <w:p w14:paraId="0A9ED921" w14:textId="77777777" w:rsidR="00C83E6E" w:rsidRPr="006A43AC" w:rsidRDefault="00C83E6E" w:rsidP="006A43AC">
      <w:pPr>
        <w:spacing w:line="288" w:lineRule="auto"/>
        <w:ind w:right="1275"/>
        <w:rPr>
          <w:rFonts w:ascii="Helvetica" w:hAnsi="Helvetica"/>
          <w:color w:val="000000" w:themeColor="text1"/>
          <w:sz w:val="20"/>
          <w:szCs w:val="20"/>
        </w:rPr>
      </w:pPr>
    </w:p>
    <w:p w14:paraId="1214839E" w14:textId="2F3ECF4B" w:rsidR="006A43AC" w:rsidRPr="006A43AC" w:rsidRDefault="006A43AC" w:rsidP="006A43AC">
      <w:pPr>
        <w:spacing w:line="288" w:lineRule="auto"/>
        <w:ind w:right="1275"/>
        <w:rPr>
          <w:rFonts w:ascii="Helvetica" w:hAnsi="Helvetica"/>
          <w:color w:val="000000" w:themeColor="text1"/>
          <w:sz w:val="20"/>
          <w:szCs w:val="20"/>
        </w:rPr>
      </w:pPr>
      <w:r w:rsidRPr="006A43AC">
        <w:rPr>
          <w:rFonts w:ascii="Helvetica" w:hAnsi="Helvetica"/>
          <w:color w:val="000000" w:themeColor="text1"/>
          <w:sz w:val="20"/>
          <w:szCs w:val="20"/>
        </w:rPr>
        <w:t xml:space="preserve">„Die eigentliche </w:t>
      </w:r>
      <w:r w:rsidR="0052520A">
        <w:rPr>
          <w:rFonts w:ascii="Helvetica" w:hAnsi="Helvetica"/>
          <w:color w:val="000000" w:themeColor="text1"/>
          <w:sz w:val="20"/>
          <w:szCs w:val="20"/>
        </w:rPr>
        <w:t>Schlagkraft</w:t>
      </w:r>
      <w:r w:rsidRPr="006A43AC">
        <w:rPr>
          <w:rFonts w:ascii="Helvetica" w:hAnsi="Helvetica"/>
          <w:color w:val="000000" w:themeColor="text1"/>
          <w:sz w:val="20"/>
          <w:szCs w:val="20"/>
        </w:rPr>
        <w:t xml:space="preserve"> einer Plattform zeigt sich dort, wo jede Funktion alle anderen </w:t>
      </w:r>
      <w:r w:rsidR="0052520A">
        <w:rPr>
          <w:rFonts w:ascii="Helvetica" w:hAnsi="Helvetica"/>
          <w:color w:val="000000" w:themeColor="text1"/>
          <w:sz w:val="20"/>
          <w:szCs w:val="20"/>
        </w:rPr>
        <w:t xml:space="preserve">Funktionen </w:t>
      </w:r>
      <w:r w:rsidRPr="006A43AC">
        <w:rPr>
          <w:rFonts w:ascii="Helvetica" w:hAnsi="Helvetica"/>
          <w:color w:val="000000" w:themeColor="text1"/>
          <w:sz w:val="20"/>
          <w:szCs w:val="20"/>
        </w:rPr>
        <w:t xml:space="preserve">intelligenter und schlanker macht", sagt Vincent Hwang, Chief </w:t>
      </w:r>
      <w:proofErr w:type="spellStart"/>
      <w:r w:rsidRPr="006A43AC">
        <w:rPr>
          <w:rFonts w:ascii="Helvetica" w:hAnsi="Helvetica"/>
          <w:color w:val="000000" w:themeColor="text1"/>
          <w:sz w:val="20"/>
          <w:szCs w:val="20"/>
        </w:rPr>
        <w:t>Product</w:t>
      </w:r>
      <w:proofErr w:type="spellEnd"/>
      <w:r w:rsidRPr="006A43AC">
        <w:rPr>
          <w:rFonts w:ascii="Helvetica" w:hAnsi="Helvetica"/>
          <w:color w:val="000000" w:themeColor="text1"/>
          <w:sz w:val="20"/>
          <w:szCs w:val="20"/>
        </w:rPr>
        <w:t xml:space="preserve"> Officer bei WatchGuard Technologies. „Rai kann auf </w:t>
      </w:r>
      <w:r w:rsidR="0063532B">
        <w:rPr>
          <w:rFonts w:ascii="Helvetica" w:hAnsi="Helvetica"/>
          <w:color w:val="000000" w:themeColor="text1"/>
          <w:sz w:val="20"/>
          <w:szCs w:val="20"/>
        </w:rPr>
        <w:t>die Erkennt</w:t>
      </w:r>
      <w:r w:rsidR="004330FE">
        <w:rPr>
          <w:rFonts w:ascii="Helvetica" w:hAnsi="Helvetica"/>
          <w:color w:val="000000" w:themeColor="text1"/>
          <w:sz w:val="20"/>
          <w:szCs w:val="20"/>
        </w:rPr>
        <w:t>n</w:t>
      </w:r>
      <w:r w:rsidR="0063532B">
        <w:rPr>
          <w:rFonts w:ascii="Helvetica" w:hAnsi="Helvetica"/>
          <w:color w:val="000000" w:themeColor="text1"/>
          <w:sz w:val="20"/>
          <w:szCs w:val="20"/>
        </w:rPr>
        <w:t>isse der gesamten Plattform</w:t>
      </w:r>
      <w:r w:rsidRPr="006A43AC">
        <w:rPr>
          <w:rFonts w:ascii="Helvetica" w:hAnsi="Helvetica"/>
          <w:color w:val="000000" w:themeColor="text1"/>
          <w:sz w:val="20"/>
          <w:szCs w:val="20"/>
        </w:rPr>
        <w:t xml:space="preserve"> zugreifen, Sicherheitsteams erhalten tiefere Einblicke in Netzwerke, Anwendungen und Schwachstellen, und Anwender bekommen einen einfacheren, nahtlosen Zugang. Das Ergebnis sind besserer Schutz, weniger Betriebsaufwand und bessere Ergebnisse für unsere Partner und Kunden."</w:t>
      </w:r>
    </w:p>
    <w:p w14:paraId="3809F4CE" w14:textId="77777777" w:rsidR="006A43AC" w:rsidRPr="006A43AC" w:rsidRDefault="006A43AC" w:rsidP="006A43AC">
      <w:pPr>
        <w:spacing w:line="288" w:lineRule="auto"/>
        <w:ind w:right="1275"/>
        <w:rPr>
          <w:rFonts w:ascii="Helvetica" w:hAnsi="Helvetica"/>
          <w:color w:val="000000" w:themeColor="text1"/>
          <w:sz w:val="20"/>
          <w:szCs w:val="20"/>
        </w:rPr>
      </w:pPr>
    </w:p>
    <w:p w14:paraId="5E893DBF" w14:textId="1F0D05D4" w:rsidR="005815A3" w:rsidRDefault="006A43AC" w:rsidP="006A43AC">
      <w:pPr>
        <w:spacing w:line="288" w:lineRule="auto"/>
        <w:ind w:right="1275"/>
        <w:rPr>
          <w:rFonts w:ascii="Helvetica" w:hAnsi="Helvetica"/>
          <w:color w:val="000000" w:themeColor="text1"/>
          <w:sz w:val="20"/>
          <w:szCs w:val="20"/>
        </w:rPr>
      </w:pPr>
      <w:r w:rsidRPr="006A43AC">
        <w:rPr>
          <w:rFonts w:ascii="Helvetica" w:hAnsi="Helvetica"/>
          <w:color w:val="000000" w:themeColor="text1"/>
          <w:sz w:val="20"/>
          <w:szCs w:val="20"/>
        </w:rPr>
        <w:lastRenderedPageBreak/>
        <w:t xml:space="preserve">Die neuen Funktionen stehen ab </w:t>
      </w:r>
      <w:r w:rsidR="0052520A">
        <w:rPr>
          <w:rFonts w:ascii="Helvetica" w:hAnsi="Helvetica"/>
          <w:color w:val="000000" w:themeColor="text1"/>
          <w:sz w:val="20"/>
          <w:szCs w:val="20"/>
        </w:rPr>
        <w:t>sofort</w:t>
      </w:r>
      <w:r w:rsidRPr="006A43AC">
        <w:rPr>
          <w:rFonts w:ascii="Helvetica" w:hAnsi="Helvetica"/>
          <w:color w:val="000000" w:themeColor="text1"/>
          <w:sz w:val="20"/>
          <w:szCs w:val="20"/>
        </w:rPr>
        <w:t xml:space="preserve"> über die </w:t>
      </w:r>
      <w:hyperlink r:id="rId10" w:history="1">
        <w:r w:rsidRPr="007C39C0">
          <w:rPr>
            <w:rStyle w:val="Hyperlink"/>
            <w:rFonts w:ascii="Helvetica" w:hAnsi="Helvetica"/>
            <w:sz w:val="20"/>
            <w:szCs w:val="20"/>
          </w:rPr>
          <w:t xml:space="preserve">WatchGuard Unified Security </w:t>
        </w:r>
        <w:proofErr w:type="spellStart"/>
        <w:r w:rsidRPr="007C39C0">
          <w:rPr>
            <w:rStyle w:val="Hyperlink"/>
            <w:rFonts w:ascii="Helvetica" w:hAnsi="Helvetica"/>
            <w:sz w:val="20"/>
            <w:szCs w:val="20"/>
          </w:rPr>
          <w:t>Platform</w:t>
        </w:r>
        <w:proofErr w:type="spellEnd"/>
      </w:hyperlink>
      <w:r w:rsidR="00B95EE8">
        <w:t xml:space="preserve"> </w:t>
      </w:r>
      <w:r w:rsidRPr="006A43AC">
        <w:rPr>
          <w:rFonts w:ascii="Helvetica" w:hAnsi="Helvetica"/>
          <w:color w:val="000000" w:themeColor="text1"/>
          <w:sz w:val="20"/>
          <w:szCs w:val="20"/>
        </w:rPr>
        <w:t xml:space="preserve">zur Verfügung. Weitere Informationen zu den heutigen Ankündigungen finden Sie hier: </w:t>
      </w:r>
      <w:hyperlink r:id="rId11" w:history="1">
        <w:r w:rsidR="005815A3" w:rsidRPr="00CA79A0">
          <w:rPr>
            <w:rStyle w:val="Hyperlink"/>
            <w:rFonts w:ascii="Helvetica" w:hAnsi="Helvetica"/>
            <w:sz w:val="20"/>
            <w:szCs w:val="20"/>
          </w:rPr>
          <w:t>https://www.watchguard.com/de/wgrd-event/impact</w:t>
        </w:r>
      </w:hyperlink>
    </w:p>
    <w:p w14:paraId="6B5A2D57" w14:textId="77777777" w:rsidR="0061734B" w:rsidRDefault="0061734B" w:rsidP="006A43AC">
      <w:pPr>
        <w:spacing w:line="288" w:lineRule="auto"/>
        <w:ind w:right="1275"/>
        <w:rPr>
          <w:rFonts w:ascii="Helvetica" w:hAnsi="Helvetica"/>
          <w:color w:val="000000" w:themeColor="text1"/>
          <w:sz w:val="20"/>
          <w:szCs w:val="20"/>
        </w:rPr>
      </w:pPr>
    </w:p>
    <w:p w14:paraId="449F35D2" w14:textId="374D5CE3" w:rsidR="000169F5" w:rsidRPr="001C66C2" w:rsidRDefault="000169F5" w:rsidP="008C4665">
      <w:pPr>
        <w:spacing w:line="288" w:lineRule="auto"/>
        <w:ind w:right="1275"/>
        <w:rPr>
          <w:rFonts w:ascii="Helvetica" w:hAnsi="Helvetica"/>
          <w:color w:val="000000" w:themeColor="text1"/>
          <w:sz w:val="20"/>
          <w:szCs w:val="20"/>
        </w:rPr>
      </w:pPr>
    </w:p>
    <w:tbl>
      <w:tblPr>
        <w:tblpPr w:leftFromText="141" w:rightFromText="141" w:vertAnchor="text" w:tblpY="1"/>
        <w:tblOverlap w:val="never"/>
        <w:tblW w:w="6663" w:type="dxa"/>
        <w:tblLayout w:type="fixed"/>
        <w:tblCellMar>
          <w:left w:w="70" w:type="dxa"/>
          <w:right w:w="70" w:type="dxa"/>
        </w:tblCellMar>
        <w:tblLook w:val="00A0" w:firstRow="1" w:lastRow="0" w:firstColumn="1" w:lastColumn="0" w:noHBand="0" w:noVBand="0"/>
      </w:tblPr>
      <w:tblGrid>
        <w:gridCol w:w="6663"/>
      </w:tblGrid>
      <w:tr w:rsidR="0061734B" w:rsidRPr="00023B82" w14:paraId="042708E8" w14:textId="77777777" w:rsidTr="00234769">
        <w:trPr>
          <w:trHeight w:val="1279"/>
        </w:trPr>
        <w:tc>
          <w:tcPr>
            <w:tcW w:w="6663" w:type="dxa"/>
          </w:tcPr>
          <w:tbl>
            <w:tblPr>
              <w:tblW w:w="7230" w:type="dxa"/>
              <w:tblLayout w:type="fixed"/>
              <w:tblCellMar>
                <w:left w:w="10" w:type="dxa"/>
                <w:right w:w="10" w:type="dxa"/>
              </w:tblCellMar>
              <w:tblLook w:val="04A0" w:firstRow="1" w:lastRow="0" w:firstColumn="1" w:lastColumn="0" w:noHBand="0" w:noVBand="1"/>
            </w:tblPr>
            <w:tblGrid>
              <w:gridCol w:w="3119"/>
              <w:gridCol w:w="4111"/>
            </w:tblGrid>
            <w:tr w:rsidR="0061734B" w:rsidRPr="00F168F4" w14:paraId="7E850DA3" w14:textId="77777777" w:rsidTr="008C56A0">
              <w:trPr>
                <w:trHeight w:val="1723"/>
              </w:trPr>
              <w:tc>
                <w:tcPr>
                  <w:tcW w:w="3119" w:type="dxa"/>
                  <w:tcMar>
                    <w:top w:w="0" w:type="dxa"/>
                    <w:left w:w="70" w:type="dxa"/>
                    <w:bottom w:w="0" w:type="dxa"/>
                    <w:right w:w="70" w:type="dxa"/>
                  </w:tcMar>
                </w:tcPr>
                <w:p w14:paraId="20EC6156" w14:textId="6A51E830" w:rsidR="0061734B" w:rsidRPr="00F168F4" w:rsidRDefault="00E51321" w:rsidP="0061734B">
                  <w:pPr>
                    <w:framePr w:hSpace="141" w:wrap="around" w:vAnchor="text" w:hAnchor="text" w:y="1"/>
                    <w:ind w:right="-428"/>
                    <w:suppressOverlap/>
                  </w:pPr>
                  <w:r>
                    <w:fldChar w:fldCharType="begin"/>
                  </w:r>
                  <w:r>
                    <w:instrText xml:space="preserve"> INCLUDEPICTURE "/Users/rebeccahasert/Library/Group Containers/UBF8T346G9.ms/WebArchiveCopyPasteTempFiles/com.microsoft.Word/0127823310v2.jpeg" \* MERGEFORMATINET </w:instrText>
                  </w:r>
                  <w:r>
                    <w:fldChar w:fldCharType="separate"/>
                  </w:r>
                  <w:r>
                    <w:rPr>
                      <w:noProof/>
                    </w:rPr>
                    <w:drawing>
                      <wp:inline distT="0" distB="0" distL="0" distR="0" wp14:anchorId="42EC8CF5" wp14:editId="5A3B6070">
                        <wp:extent cx="1691770" cy="951230"/>
                        <wp:effectExtent l="0" t="0" r="0" b="1270"/>
                        <wp:docPr id="899763055" name="Grafik 1" descr="Joe Smolarski als neuer CEO von Watchgu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e Smolarski als neuer CEO von Watchgua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4740" cy="952900"/>
                                </a:xfrm>
                                <a:prstGeom prst="rect">
                                  <a:avLst/>
                                </a:prstGeom>
                                <a:noFill/>
                                <a:ln>
                                  <a:noFill/>
                                </a:ln>
                              </pic:spPr>
                            </pic:pic>
                          </a:graphicData>
                        </a:graphic>
                      </wp:inline>
                    </w:drawing>
                  </w:r>
                  <w:r>
                    <w:fldChar w:fldCharType="end"/>
                  </w:r>
                </w:p>
              </w:tc>
              <w:tc>
                <w:tcPr>
                  <w:tcW w:w="4111" w:type="dxa"/>
                  <w:tcMar>
                    <w:top w:w="0" w:type="dxa"/>
                    <w:left w:w="70" w:type="dxa"/>
                    <w:bottom w:w="0" w:type="dxa"/>
                    <w:right w:w="70" w:type="dxa"/>
                  </w:tcMar>
                </w:tcPr>
                <w:p w14:paraId="275EE507" w14:textId="14246295" w:rsidR="0061734B" w:rsidRPr="00F168F4" w:rsidRDefault="00543F27" w:rsidP="0061734B">
                  <w:pPr>
                    <w:framePr w:hSpace="141" w:wrap="around" w:vAnchor="text" w:hAnchor="text" w:y="1"/>
                    <w:tabs>
                      <w:tab w:val="left" w:pos="3194"/>
                    </w:tabs>
                    <w:ind w:right="-428"/>
                    <w:suppressOverlap/>
                  </w:pPr>
                  <w:r>
                    <w:fldChar w:fldCharType="begin"/>
                  </w:r>
                  <w:r>
                    <w:instrText xml:space="preserve"> INCLUDEPICTURE "/Users/rebeccahasert/Library/Group Containers/UBF8T346G9.ms/WebArchiveCopyPasteTempFiles/com.microsoft.Word/Vince_Hwang.webp" \* MERGEFORMATINET </w:instrText>
                  </w:r>
                  <w:r>
                    <w:fldChar w:fldCharType="separate"/>
                  </w:r>
                  <w:r>
                    <w:rPr>
                      <w:noProof/>
                    </w:rPr>
                    <w:drawing>
                      <wp:inline distT="0" distB="0" distL="0" distR="0" wp14:anchorId="797E3D95" wp14:editId="4ED42DD7">
                        <wp:extent cx="1109652" cy="951230"/>
                        <wp:effectExtent l="0" t="0" r="0" b="1270"/>
                        <wp:docPr id="716869687" name="Grafik 1" descr="WatchGuard appoints Vincent Hwang as Chief Product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chGuard appoints Vincent Hwang as Chief Product Officer"/>
                                <pic:cNvPicPr>
                                  <a:picLocks noChangeAspect="1" noChangeArrowheads="1"/>
                                </pic:cNvPicPr>
                              </pic:nvPicPr>
                              <pic:blipFill rotWithShape="1">
                                <a:blip r:embed="rId13">
                                  <a:extLst>
                                    <a:ext uri="{28A0092B-C50C-407E-A947-70E740481C1C}">
                                      <a14:useLocalDpi xmlns:a14="http://schemas.microsoft.com/office/drawing/2010/main" val="0"/>
                                    </a:ext>
                                  </a:extLst>
                                </a:blip>
                                <a:srcRect l="16471" r="17667"/>
                                <a:stretch>
                                  <a:fillRect/>
                                </a:stretch>
                              </pic:blipFill>
                              <pic:spPr bwMode="auto">
                                <a:xfrm>
                                  <a:off x="0" y="0"/>
                                  <a:ext cx="1136663" cy="974385"/>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r>
            <w:tr w:rsidR="0061734B" w:rsidRPr="00F168F4" w14:paraId="7A108627" w14:textId="77777777" w:rsidTr="00674BAD">
              <w:trPr>
                <w:trHeight w:val="407"/>
              </w:trPr>
              <w:tc>
                <w:tcPr>
                  <w:tcW w:w="3119" w:type="dxa"/>
                  <w:tcMar>
                    <w:top w:w="0" w:type="dxa"/>
                    <w:left w:w="70" w:type="dxa"/>
                    <w:bottom w:w="0" w:type="dxa"/>
                    <w:right w:w="70" w:type="dxa"/>
                  </w:tcMar>
                </w:tcPr>
                <w:p w14:paraId="51692D16" w14:textId="6AE962C9" w:rsidR="0061734B" w:rsidRPr="00F168F4" w:rsidRDefault="0061734B" w:rsidP="0061734B">
                  <w:pPr>
                    <w:framePr w:hSpace="141" w:wrap="around" w:vAnchor="text" w:hAnchor="text" w:y="1"/>
                    <w:suppressOverlap/>
                    <w:rPr>
                      <w:rFonts w:ascii="Helvetica" w:hAnsi="Helvetica"/>
                      <w:sz w:val="16"/>
                      <w:szCs w:val="20"/>
                    </w:rPr>
                  </w:pPr>
                  <w:r>
                    <w:rPr>
                      <w:rFonts w:ascii="Helvetica" w:hAnsi="Helvetica"/>
                      <w:sz w:val="16"/>
                      <w:szCs w:val="20"/>
                    </w:rPr>
                    <w:t>Joe Smolarski, CEO von WatchGuard Technologies</w:t>
                  </w:r>
                  <w:r w:rsidRPr="00F168F4">
                    <w:rPr>
                      <w:rFonts w:ascii="Helvetica" w:hAnsi="Helvetica"/>
                      <w:sz w:val="16"/>
                      <w:szCs w:val="20"/>
                    </w:rPr>
                    <w:t xml:space="preserve"> </w:t>
                  </w:r>
                </w:p>
              </w:tc>
              <w:tc>
                <w:tcPr>
                  <w:tcW w:w="4111" w:type="dxa"/>
                  <w:tcMar>
                    <w:top w:w="0" w:type="dxa"/>
                    <w:left w:w="70" w:type="dxa"/>
                    <w:bottom w:w="0" w:type="dxa"/>
                    <w:right w:w="70" w:type="dxa"/>
                  </w:tcMar>
                </w:tcPr>
                <w:p w14:paraId="4D1C4777" w14:textId="77777777" w:rsidR="0061734B" w:rsidRDefault="0061734B" w:rsidP="0061734B">
                  <w:pPr>
                    <w:framePr w:hSpace="141" w:wrap="around" w:vAnchor="text" w:hAnchor="text" w:y="1"/>
                    <w:suppressOverlap/>
                    <w:rPr>
                      <w:rFonts w:ascii="Helvetica" w:hAnsi="Helvetica"/>
                      <w:sz w:val="16"/>
                      <w:szCs w:val="20"/>
                    </w:rPr>
                  </w:pPr>
                  <w:r>
                    <w:rPr>
                      <w:rFonts w:ascii="Helvetica" w:hAnsi="Helvetica"/>
                      <w:sz w:val="16"/>
                      <w:szCs w:val="20"/>
                    </w:rPr>
                    <w:t xml:space="preserve">Vincent Hwang, CPO von WatchGuard </w:t>
                  </w:r>
                </w:p>
                <w:p w14:paraId="4AF37D08" w14:textId="54A806DE" w:rsidR="0061734B" w:rsidRPr="00F168F4" w:rsidRDefault="0061734B" w:rsidP="0061734B">
                  <w:pPr>
                    <w:framePr w:hSpace="141" w:wrap="around" w:vAnchor="text" w:hAnchor="text" w:y="1"/>
                    <w:suppressOverlap/>
                    <w:rPr>
                      <w:rFonts w:ascii="Helvetica" w:hAnsi="Helvetica"/>
                      <w:sz w:val="16"/>
                      <w:szCs w:val="20"/>
                    </w:rPr>
                  </w:pPr>
                  <w:r>
                    <w:rPr>
                      <w:rFonts w:ascii="Helvetica" w:hAnsi="Helvetica"/>
                      <w:sz w:val="16"/>
                      <w:szCs w:val="20"/>
                    </w:rPr>
                    <w:t>Technologies</w:t>
                  </w:r>
                </w:p>
              </w:tc>
            </w:tr>
          </w:tbl>
          <w:p w14:paraId="43335BE3" w14:textId="3A566EFB" w:rsidR="0061734B" w:rsidRDefault="0061734B" w:rsidP="0061734B">
            <w:pPr>
              <w:pStyle w:val="Kopfzeile"/>
              <w:ind w:right="1275"/>
              <w:rPr>
                <w:noProof/>
                <w:sz w:val="10"/>
                <w:szCs w:val="10"/>
              </w:rPr>
            </w:pPr>
          </w:p>
        </w:tc>
      </w:tr>
      <w:tr w:rsidR="0061734B" w:rsidRPr="00BB4C88" w14:paraId="5D14F692" w14:textId="77777777" w:rsidTr="00546694">
        <w:trPr>
          <w:trHeight w:val="77"/>
        </w:trPr>
        <w:tc>
          <w:tcPr>
            <w:tcW w:w="6663" w:type="dxa"/>
          </w:tcPr>
          <w:p w14:paraId="45A0412F" w14:textId="6EAAC78A" w:rsidR="0061734B" w:rsidRPr="00735E81" w:rsidRDefault="0061734B" w:rsidP="0061734B">
            <w:pPr>
              <w:ind w:right="1275"/>
              <w:rPr>
                <w:rFonts w:ascii="Helvetica" w:hAnsi="Helvetica"/>
                <w:sz w:val="16"/>
                <w:szCs w:val="20"/>
              </w:rPr>
            </w:pPr>
          </w:p>
        </w:tc>
      </w:tr>
    </w:tbl>
    <w:p w14:paraId="084418F5" w14:textId="77777777" w:rsidR="000169F5" w:rsidRDefault="000169F5" w:rsidP="008C4665">
      <w:pPr>
        <w:pStyle w:val="Textkrper"/>
        <w:tabs>
          <w:tab w:val="left" w:pos="8222"/>
        </w:tabs>
        <w:spacing w:line="288" w:lineRule="auto"/>
        <w:ind w:right="1275"/>
        <w:rPr>
          <w:rFonts w:eastAsiaTheme="minorHAnsi" w:cstheme="minorBidi"/>
        </w:rPr>
      </w:pPr>
    </w:p>
    <w:p w14:paraId="7809480A" w14:textId="77777777" w:rsidR="000169F5" w:rsidRDefault="000169F5" w:rsidP="008C4665">
      <w:pPr>
        <w:pStyle w:val="Textkrper"/>
        <w:tabs>
          <w:tab w:val="left" w:pos="8222"/>
        </w:tabs>
        <w:spacing w:line="288" w:lineRule="auto"/>
        <w:ind w:right="1275"/>
        <w:rPr>
          <w:rFonts w:ascii="Arial" w:eastAsiaTheme="minorHAnsi" w:hAnsi="Arial" w:cs="Arial"/>
          <w:sz w:val="18"/>
          <w:szCs w:val="18"/>
        </w:rPr>
      </w:pPr>
    </w:p>
    <w:p w14:paraId="297F3641" w14:textId="77777777" w:rsidR="000169F5" w:rsidRDefault="000169F5" w:rsidP="008C4665">
      <w:pPr>
        <w:pStyle w:val="Textkrper"/>
        <w:tabs>
          <w:tab w:val="left" w:pos="8222"/>
        </w:tabs>
        <w:spacing w:line="288" w:lineRule="auto"/>
        <w:ind w:right="1275"/>
        <w:rPr>
          <w:rFonts w:ascii="Arial" w:eastAsiaTheme="minorHAnsi" w:hAnsi="Arial" w:cs="Arial"/>
          <w:sz w:val="18"/>
          <w:szCs w:val="18"/>
        </w:rPr>
      </w:pPr>
    </w:p>
    <w:p w14:paraId="130FBC43" w14:textId="77777777" w:rsidR="000169F5" w:rsidRDefault="000169F5" w:rsidP="008C4665">
      <w:pPr>
        <w:pStyle w:val="Textkrper"/>
        <w:tabs>
          <w:tab w:val="left" w:pos="8222"/>
        </w:tabs>
        <w:spacing w:line="288" w:lineRule="auto"/>
        <w:ind w:right="1275"/>
        <w:rPr>
          <w:rFonts w:ascii="Arial" w:eastAsiaTheme="minorHAnsi" w:hAnsi="Arial" w:cs="Arial"/>
          <w:sz w:val="18"/>
          <w:szCs w:val="18"/>
        </w:rPr>
      </w:pPr>
    </w:p>
    <w:p w14:paraId="2A365906" w14:textId="77777777" w:rsidR="000169F5" w:rsidRDefault="000169F5" w:rsidP="008C4665">
      <w:pPr>
        <w:pStyle w:val="Textkrper"/>
        <w:tabs>
          <w:tab w:val="left" w:pos="8222"/>
        </w:tabs>
        <w:spacing w:line="288" w:lineRule="auto"/>
        <w:ind w:right="1275"/>
        <w:rPr>
          <w:rFonts w:ascii="Arial" w:eastAsiaTheme="minorHAnsi" w:hAnsi="Arial" w:cs="Arial"/>
          <w:sz w:val="18"/>
          <w:szCs w:val="18"/>
        </w:rPr>
      </w:pPr>
    </w:p>
    <w:p w14:paraId="22CDEAEF" w14:textId="77777777" w:rsidR="000169F5" w:rsidRDefault="000169F5" w:rsidP="008C4665">
      <w:pPr>
        <w:pStyle w:val="Textkrper"/>
        <w:tabs>
          <w:tab w:val="left" w:pos="8222"/>
        </w:tabs>
        <w:spacing w:line="288" w:lineRule="auto"/>
        <w:ind w:right="1275"/>
        <w:rPr>
          <w:rFonts w:ascii="Arial" w:eastAsiaTheme="minorHAnsi" w:hAnsi="Arial" w:cs="Arial"/>
          <w:sz w:val="18"/>
          <w:szCs w:val="18"/>
        </w:rPr>
      </w:pPr>
    </w:p>
    <w:p w14:paraId="05E41B68" w14:textId="77777777" w:rsidR="00546694" w:rsidRDefault="00546694" w:rsidP="00546694">
      <w:pPr>
        <w:pStyle w:val="Textkrper"/>
        <w:tabs>
          <w:tab w:val="left" w:pos="8222"/>
        </w:tabs>
        <w:spacing w:line="288" w:lineRule="auto"/>
        <w:ind w:right="1275"/>
        <w:rPr>
          <w:rFonts w:ascii="Arial" w:eastAsiaTheme="minorHAnsi" w:hAnsi="Arial" w:cs="Arial"/>
          <w:sz w:val="18"/>
          <w:szCs w:val="18"/>
        </w:rPr>
      </w:pPr>
    </w:p>
    <w:p w14:paraId="52A34003" w14:textId="77777777" w:rsidR="00546694" w:rsidRDefault="00546694" w:rsidP="00546694">
      <w:pPr>
        <w:pStyle w:val="Textkrper"/>
        <w:tabs>
          <w:tab w:val="left" w:pos="8222"/>
        </w:tabs>
        <w:spacing w:line="288" w:lineRule="auto"/>
        <w:ind w:right="1275"/>
        <w:rPr>
          <w:rFonts w:ascii="Arial" w:eastAsiaTheme="minorHAnsi" w:hAnsi="Arial" w:cs="Arial"/>
          <w:sz w:val="18"/>
          <w:szCs w:val="18"/>
        </w:rPr>
      </w:pPr>
    </w:p>
    <w:p w14:paraId="121EC819" w14:textId="77777777" w:rsidR="00546694" w:rsidRDefault="00546694" w:rsidP="00546694">
      <w:pPr>
        <w:pStyle w:val="Textkrper"/>
        <w:tabs>
          <w:tab w:val="left" w:pos="8222"/>
        </w:tabs>
        <w:spacing w:line="288" w:lineRule="auto"/>
        <w:ind w:right="1275"/>
        <w:rPr>
          <w:rFonts w:ascii="Arial" w:eastAsiaTheme="minorHAnsi" w:hAnsi="Arial" w:cs="Arial"/>
          <w:sz w:val="18"/>
          <w:szCs w:val="18"/>
        </w:rPr>
      </w:pPr>
    </w:p>
    <w:p w14:paraId="3AA570FA" w14:textId="77777777" w:rsidR="00674BAD" w:rsidRDefault="00674BAD" w:rsidP="00546694">
      <w:pPr>
        <w:pStyle w:val="Textkrper"/>
        <w:tabs>
          <w:tab w:val="left" w:pos="8222"/>
        </w:tabs>
        <w:spacing w:line="288" w:lineRule="auto"/>
        <w:ind w:right="1275"/>
        <w:rPr>
          <w:rFonts w:ascii="Arial" w:eastAsiaTheme="minorHAnsi" w:hAnsi="Arial" w:cs="Arial"/>
          <w:sz w:val="18"/>
          <w:szCs w:val="18"/>
        </w:rPr>
      </w:pPr>
    </w:p>
    <w:p w14:paraId="34BC45E2" w14:textId="2A84906D" w:rsidR="000169F5" w:rsidRPr="000169F5" w:rsidRDefault="000169F5" w:rsidP="00546694">
      <w:pPr>
        <w:pStyle w:val="Textkrper"/>
        <w:tabs>
          <w:tab w:val="left" w:pos="8222"/>
        </w:tabs>
        <w:spacing w:line="288" w:lineRule="auto"/>
        <w:ind w:right="1275"/>
        <w:rPr>
          <w:rFonts w:eastAsia="Times New Roman"/>
          <w:b w:val="0"/>
          <w:color w:val="000000" w:themeColor="text1"/>
          <w:sz w:val="20"/>
          <w:szCs w:val="20"/>
          <w:lang w:eastAsia="de-DE"/>
        </w:rPr>
      </w:pPr>
      <w:r w:rsidRPr="000169F5">
        <w:rPr>
          <w:rFonts w:eastAsia="Times New Roman"/>
          <w:b w:val="0"/>
          <w:color w:val="000000" w:themeColor="text1"/>
          <w:sz w:val="20"/>
          <w:szCs w:val="20"/>
          <w:lang w:eastAsia="de-DE"/>
        </w:rPr>
        <w:t xml:space="preserve">Das Bildmaterial finden Sie in unserem Medienportal </w:t>
      </w:r>
      <w:hyperlink r:id="rId14" w:history="1">
        <w:r w:rsidRPr="000E363A">
          <w:rPr>
            <w:rStyle w:val="Hyperlink"/>
            <w:rFonts w:eastAsia="Times New Roman"/>
            <w:b w:val="0"/>
            <w:sz w:val="20"/>
            <w:szCs w:val="20"/>
            <w:lang w:eastAsia="de-DE"/>
          </w:rPr>
          <w:t>press-n-relations.amid-pr.com</w:t>
        </w:r>
      </w:hyperlink>
      <w:r w:rsidRPr="000169F5">
        <w:rPr>
          <w:rFonts w:eastAsia="Times New Roman"/>
          <w:b w:val="0"/>
          <w:color w:val="000000" w:themeColor="text1"/>
          <w:sz w:val="20"/>
          <w:szCs w:val="20"/>
          <w:lang w:eastAsia="de-DE"/>
        </w:rPr>
        <w:t xml:space="preserve"> zum Download (Suchbegriff „</w:t>
      </w:r>
      <w:hyperlink r:id="rId15" w:history="1">
        <w:r w:rsidR="00492340" w:rsidRPr="00492340">
          <w:rPr>
            <w:rStyle w:val="Hyperlink"/>
            <w:rFonts w:eastAsia="Times New Roman"/>
            <w:b w:val="0"/>
            <w:sz w:val="20"/>
            <w:szCs w:val="20"/>
            <w:lang w:eastAsia="de-DE"/>
          </w:rPr>
          <w:t>WatchGuard</w:t>
        </w:r>
        <w:r w:rsidR="00492340" w:rsidRPr="00492340">
          <w:rPr>
            <w:rStyle w:val="Hyperlink"/>
            <w:sz w:val="20"/>
            <w:szCs w:val="20"/>
          </w:rPr>
          <w:t xml:space="preserve"> </w:t>
        </w:r>
        <w:r w:rsidR="00492340" w:rsidRPr="00492340">
          <w:rPr>
            <w:rStyle w:val="Hyperlink"/>
            <w:b w:val="0"/>
            <w:bCs/>
            <w:sz w:val="20"/>
            <w:szCs w:val="20"/>
          </w:rPr>
          <w:t>Produktneuheiten Oktober</w:t>
        </w:r>
      </w:hyperlink>
      <w:r w:rsidRPr="000169F5">
        <w:rPr>
          <w:rFonts w:eastAsia="Times New Roman"/>
          <w:b w:val="0"/>
          <w:color w:val="000000" w:themeColor="text1"/>
          <w:sz w:val="20"/>
          <w:szCs w:val="20"/>
          <w:lang w:eastAsia="de-DE"/>
        </w:rPr>
        <w:t>“). Selbstverständlich schicke</w:t>
      </w:r>
      <w:r w:rsidR="00A42B97">
        <w:rPr>
          <w:rFonts w:eastAsia="Times New Roman"/>
          <w:b w:val="0"/>
          <w:color w:val="000000" w:themeColor="text1"/>
          <w:sz w:val="20"/>
          <w:szCs w:val="20"/>
          <w:lang w:eastAsia="de-DE"/>
        </w:rPr>
        <w:t>n</w:t>
      </w:r>
      <w:r w:rsidRPr="000169F5">
        <w:rPr>
          <w:rFonts w:eastAsia="Times New Roman"/>
          <w:b w:val="0"/>
          <w:color w:val="000000" w:themeColor="text1"/>
          <w:sz w:val="20"/>
          <w:szCs w:val="20"/>
          <w:lang w:eastAsia="de-DE"/>
        </w:rPr>
        <w:t xml:space="preserve"> </w:t>
      </w:r>
      <w:r w:rsidR="00A42B97">
        <w:rPr>
          <w:rFonts w:eastAsia="Times New Roman"/>
          <w:b w:val="0"/>
          <w:color w:val="000000" w:themeColor="text1"/>
          <w:sz w:val="20"/>
          <w:szCs w:val="20"/>
          <w:lang w:eastAsia="de-DE"/>
        </w:rPr>
        <w:t>wir</w:t>
      </w:r>
      <w:r w:rsidRPr="000169F5">
        <w:rPr>
          <w:rFonts w:eastAsia="Times New Roman"/>
          <w:b w:val="0"/>
          <w:color w:val="000000" w:themeColor="text1"/>
          <w:sz w:val="20"/>
          <w:szCs w:val="20"/>
          <w:lang w:eastAsia="de-DE"/>
        </w:rPr>
        <w:t xml:space="preserve"> Ihnen die Dateien auch gerne per E-Mail zu. Kontakt: </w:t>
      </w:r>
      <w:hyperlink r:id="rId16" w:history="1">
        <w:r w:rsidR="0094037B" w:rsidRPr="00A05D7D">
          <w:rPr>
            <w:rStyle w:val="Hyperlink"/>
            <w:rFonts w:eastAsia="Times New Roman"/>
            <w:b w:val="0"/>
            <w:sz w:val="20"/>
            <w:szCs w:val="20"/>
            <w:lang w:eastAsia="de-DE"/>
          </w:rPr>
          <w:t>nis@press-n-relations.de</w:t>
        </w:r>
      </w:hyperlink>
    </w:p>
    <w:p w14:paraId="39E34D05" w14:textId="77777777" w:rsidR="005D1F1D" w:rsidRDefault="005D1F1D" w:rsidP="005A2971">
      <w:pPr>
        <w:spacing w:line="288" w:lineRule="auto"/>
        <w:ind w:right="1135"/>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2A4DA2" w:rsidRPr="00990C68" w14:paraId="43F2D2DF" w14:textId="77777777" w:rsidTr="00212B25">
        <w:trPr>
          <w:trHeight w:val="1436"/>
        </w:trPr>
        <w:tc>
          <w:tcPr>
            <w:tcW w:w="4606" w:type="dxa"/>
          </w:tcPr>
          <w:p w14:paraId="1E13DD8C" w14:textId="77777777" w:rsidR="002A4DA2" w:rsidRPr="00990C68" w:rsidRDefault="002A4DA2" w:rsidP="00212B25">
            <w:pPr>
              <w:pStyle w:val="Textkrper"/>
              <w:spacing w:line="312" w:lineRule="auto"/>
              <w:ind w:right="426"/>
              <w:rPr>
                <w:bCs/>
                <w:color w:val="000000" w:themeColor="text1"/>
                <w:sz w:val="16"/>
                <w:lang w:val="en-US"/>
              </w:rPr>
            </w:pPr>
            <w:proofErr w:type="spellStart"/>
            <w:r w:rsidRPr="00990C68">
              <w:rPr>
                <w:bCs/>
                <w:color w:val="000000" w:themeColor="text1"/>
                <w:sz w:val="16"/>
                <w:lang w:val="en-US"/>
              </w:rPr>
              <w:t>Kontakt</w:t>
            </w:r>
            <w:proofErr w:type="spellEnd"/>
            <w:r w:rsidRPr="00990C68">
              <w:rPr>
                <w:bCs/>
                <w:color w:val="000000" w:themeColor="text1"/>
                <w:sz w:val="16"/>
                <w:lang w:val="en-US"/>
              </w:rPr>
              <w:t>:</w:t>
            </w:r>
          </w:p>
          <w:p w14:paraId="7B271933" w14:textId="77777777" w:rsidR="002A4DA2" w:rsidRPr="00990C68" w:rsidRDefault="002A4DA2" w:rsidP="00212B25">
            <w:pPr>
              <w:pStyle w:val="Textkrper"/>
              <w:tabs>
                <w:tab w:val="left" w:pos="7513"/>
              </w:tabs>
              <w:spacing w:line="312" w:lineRule="auto"/>
              <w:rPr>
                <w:b w:val="0"/>
                <w:color w:val="000000" w:themeColor="text1"/>
                <w:spacing w:val="-2"/>
                <w:sz w:val="16"/>
                <w:szCs w:val="16"/>
                <w:lang w:val="en-US"/>
              </w:rPr>
            </w:pPr>
            <w:r w:rsidRPr="00990C68">
              <w:rPr>
                <w:b w:val="0"/>
                <w:color w:val="000000" w:themeColor="text1"/>
                <w:spacing w:val="-2"/>
                <w:sz w:val="16"/>
                <w:szCs w:val="16"/>
                <w:lang w:val="en-US"/>
              </w:rPr>
              <w:t>WatchGuard Technologies GmbH</w:t>
            </w:r>
          </w:p>
          <w:p w14:paraId="25FEB576" w14:textId="77777777" w:rsidR="002A4DA2" w:rsidRPr="00990C68" w:rsidRDefault="002A4DA2" w:rsidP="00212B25">
            <w:pPr>
              <w:pStyle w:val="Textkrper"/>
              <w:tabs>
                <w:tab w:val="left" w:pos="7513"/>
              </w:tabs>
              <w:spacing w:line="312" w:lineRule="auto"/>
              <w:rPr>
                <w:b w:val="0"/>
                <w:color w:val="000000" w:themeColor="text1"/>
                <w:spacing w:val="-2"/>
                <w:sz w:val="16"/>
                <w:szCs w:val="16"/>
                <w:lang w:val="en-US"/>
              </w:rPr>
            </w:pPr>
            <w:r w:rsidRPr="00990C68">
              <w:rPr>
                <w:b w:val="0"/>
                <w:color w:val="000000" w:themeColor="text1"/>
                <w:spacing w:val="-2"/>
                <w:sz w:val="16"/>
                <w:szCs w:val="16"/>
                <w:lang w:val="en-US"/>
              </w:rPr>
              <w:t>Paul Moll – Senior Field Marketing Manager Central Europe</w:t>
            </w:r>
          </w:p>
          <w:p w14:paraId="378433FA" w14:textId="77777777" w:rsidR="002A4DA2" w:rsidRPr="00990C68" w:rsidRDefault="002A4DA2" w:rsidP="00212B25">
            <w:pPr>
              <w:pStyle w:val="Textkrper"/>
              <w:tabs>
                <w:tab w:val="left" w:pos="7513"/>
              </w:tabs>
              <w:spacing w:line="312" w:lineRule="auto"/>
              <w:rPr>
                <w:b w:val="0"/>
                <w:color w:val="000000" w:themeColor="text1"/>
                <w:spacing w:val="-2"/>
                <w:sz w:val="16"/>
                <w:szCs w:val="16"/>
              </w:rPr>
            </w:pPr>
            <w:r w:rsidRPr="00990C68">
              <w:rPr>
                <w:b w:val="0"/>
                <w:color w:val="000000" w:themeColor="text1"/>
                <w:spacing w:val="-2"/>
                <w:sz w:val="16"/>
                <w:szCs w:val="16"/>
              </w:rPr>
              <w:t>Dr. Alfred-Herrhausen-Allee 26, 47228 Duisburg</w:t>
            </w:r>
          </w:p>
          <w:p w14:paraId="65CADBEE" w14:textId="77777777" w:rsidR="002A4DA2" w:rsidRPr="00990C68" w:rsidRDefault="002A4DA2" w:rsidP="00212B25">
            <w:pPr>
              <w:pStyle w:val="Textkrper"/>
              <w:tabs>
                <w:tab w:val="left" w:pos="7513"/>
              </w:tabs>
              <w:spacing w:line="312" w:lineRule="auto"/>
              <w:rPr>
                <w:b w:val="0"/>
                <w:color w:val="000000" w:themeColor="text1"/>
                <w:spacing w:val="-2"/>
                <w:sz w:val="16"/>
                <w:szCs w:val="16"/>
              </w:rPr>
            </w:pPr>
            <w:r w:rsidRPr="00990C68">
              <w:rPr>
                <w:b w:val="0"/>
                <w:color w:val="000000" w:themeColor="text1"/>
                <w:spacing w:val="-2"/>
                <w:sz w:val="16"/>
                <w:szCs w:val="16"/>
              </w:rPr>
              <w:t>Tel.: +49 152 31795040</w:t>
            </w:r>
          </w:p>
          <w:p w14:paraId="326418B2" w14:textId="77777777" w:rsidR="002A4DA2" w:rsidRPr="00990C68" w:rsidRDefault="002A4DA2" w:rsidP="00212B25">
            <w:pPr>
              <w:pStyle w:val="Textkrper"/>
              <w:tabs>
                <w:tab w:val="left" w:pos="7513"/>
              </w:tabs>
              <w:spacing w:line="312" w:lineRule="auto"/>
              <w:rPr>
                <w:b w:val="0"/>
                <w:color w:val="000000" w:themeColor="text1"/>
                <w:spacing w:val="-2"/>
                <w:sz w:val="16"/>
                <w:szCs w:val="16"/>
              </w:rPr>
            </w:pPr>
            <w:hyperlink r:id="rId17" w:history="1">
              <w:r w:rsidRPr="009D44BA">
                <w:rPr>
                  <w:rStyle w:val="Hyperlink"/>
                  <w:b w:val="0"/>
                  <w:spacing w:val="-2"/>
                  <w:sz w:val="16"/>
                  <w:szCs w:val="16"/>
                </w:rPr>
                <w:t>paul.moll@watchguard.com</w:t>
              </w:r>
            </w:hyperlink>
          </w:p>
          <w:p w14:paraId="45143955" w14:textId="77777777" w:rsidR="002A4DA2" w:rsidRPr="00990C68" w:rsidRDefault="002A4DA2" w:rsidP="00212B25">
            <w:pPr>
              <w:pStyle w:val="Textkrper"/>
              <w:tabs>
                <w:tab w:val="left" w:pos="7513"/>
              </w:tabs>
              <w:spacing w:line="312" w:lineRule="auto"/>
              <w:rPr>
                <w:b w:val="0"/>
                <w:color w:val="000000" w:themeColor="text1"/>
                <w:sz w:val="16"/>
              </w:rPr>
            </w:pPr>
            <w:hyperlink r:id="rId18" w:history="1">
              <w:r w:rsidRPr="00990C68">
                <w:rPr>
                  <w:rStyle w:val="Hyperlink"/>
                  <w:b w:val="0"/>
                  <w:spacing w:val="-2"/>
                  <w:sz w:val="16"/>
                  <w:szCs w:val="16"/>
                </w:rPr>
                <w:t>https://www.watchguard.com/de</w:t>
              </w:r>
            </w:hyperlink>
          </w:p>
        </w:tc>
        <w:tc>
          <w:tcPr>
            <w:tcW w:w="4111" w:type="dxa"/>
          </w:tcPr>
          <w:p w14:paraId="33E85576" w14:textId="77777777" w:rsidR="002A4DA2" w:rsidRPr="00990C68" w:rsidRDefault="002A4DA2" w:rsidP="00212B25">
            <w:pPr>
              <w:pStyle w:val="Textkrper"/>
              <w:tabs>
                <w:tab w:val="left" w:pos="7513"/>
              </w:tabs>
              <w:spacing w:line="312" w:lineRule="auto"/>
              <w:ind w:right="426"/>
              <w:rPr>
                <w:bCs/>
                <w:color w:val="000000" w:themeColor="text1"/>
                <w:sz w:val="16"/>
              </w:rPr>
            </w:pPr>
            <w:r w:rsidRPr="00990C68">
              <w:rPr>
                <w:bCs/>
                <w:color w:val="000000" w:themeColor="text1"/>
                <w:sz w:val="16"/>
              </w:rPr>
              <w:t>Presse- und Öffentlichkeitsarbeit:</w:t>
            </w:r>
          </w:p>
          <w:p w14:paraId="732352B3" w14:textId="77777777" w:rsidR="002A4DA2" w:rsidRPr="00990C68" w:rsidRDefault="002A4DA2" w:rsidP="00212B25">
            <w:pPr>
              <w:pStyle w:val="Textkrper"/>
              <w:tabs>
                <w:tab w:val="left" w:pos="7513"/>
              </w:tabs>
              <w:spacing w:line="312" w:lineRule="auto"/>
              <w:ind w:right="426"/>
              <w:rPr>
                <w:b w:val="0"/>
                <w:color w:val="000000" w:themeColor="text1"/>
                <w:spacing w:val="-2"/>
                <w:sz w:val="16"/>
                <w:szCs w:val="16"/>
              </w:rPr>
            </w:pPr>
            <w:proofErr w:type="spellStart"/>
            <w:r w:rsidRPr="00990C68">
              <w:rPr>
                <w:b w:val="0"/>
                <w:color w:val="000000" w:themeColor="text1"/>
                <w:spacing w:val="-2"/>
                <w:sz w:val="16"/>
                <w:szCs w:val="16"/>
              </w:rPr>
              <w:t>Press'n'Relations</w:t>
            </w:r>
            <w:proofErr w:type="spellEnd"/>
            <w:r w:rsidRPr="00990C68">
              <w:rPr>
                <w:b w:val="0"/>
                <w:color w:val="000000" w:themeColor="text1"/>
                <w:spacing w:val="-2"/>
                <w:sz w:val="16"/>
                <w:szCs w:val="16"/>
              </w:rPr>
              <w:t xml:space="preserve"> GmbH</w:t>
            </w:r>
          </w:p>
          <w:p w14:paraId="2D289E21" w14:textId="77777777" w:rsidR="002A4DA2" w:rsidRPr="00990C68" w:rsidRDefault="002A4DA2" w:rsidP="00212B25">
            <w:pPr>
              <w:pStyle w:val="Textkrper"/>
              <w:tabs>
                <w:tab w:val="left" w:pos="7513"/>
              </w:tabs>
              <w:spacing w:line="312" w:lineRule="auto"/>
              <w:ind w:right="426"/>
              <w:rPr>
                <w:b w:val="0"/>
                <w:color w:val="000000" w:themeColor="text1"/>
                <w:spacing w:val="-2"/>
                <w:sz w:val="16"/>
                <w:szCs w:val="16"/>
              </w:rPr>
            </w:pPr>
            <w:r w:rsidRPr="00990C68">
              <w:rPr>
                <w:b w:val="0"/>
                <w:color w:val="000000" w:themeColor="text1"/>
                <w:spacing w:val="-2"/>
                <w:sz w:val="16"/>
                <w:szCs w:val="16"/>
              </w:rPr>
              <w:t xml:space="preserve">Rebecca Horn </w:t>
            </w:r>
            <w:r>
              <w:rPr>
                <w:b w:val="0"/>
                <w:color w:val="000000" w:themeColor="text1"/>
                <w:spacing w:val="-2"/>
                <w:sz w:val="16"/>
                <w:szCs w:val="16"/>
              </w:rPr>
              <w:t>/ Nikolai Schneider</w:t>
            </w:r>
          </w:p>
          <w:p w14:paraId="0A4730A2" w14:textId="77777777" w:rsidR="002A4DA2" w:rsidRPr="00990C68" w:rsidRDefault="002A4DA2" w:rsidP="00212B25">
            <w:pPr>
              <w:pStyle w:val="Textkrper"/>
              <w:tabs>
                <w:tab w:val="left" w:pos="7513"/>
              </w:tabs>
              <w:spacing w:line="312" w:lineRule="auto"/>
              <w:ind w:right="425"/>
              <w:rPr>
                <w:b w:val="0"/>
                <w:color w:val="000000" w:themeColor="text1"/>
                <w:spacing w:val="-2"/>
                <w:sz w:val="16"/>
                <w:szCs w:val="16"/>
              </w:rPr>
            </w:pPr>
            <w:r w:rsidRPr="00990C68">
              <w:rPr>
                <w:b w:val="0"/>
                <w:color w:val="000000" w:themeColor="text1"/>
                <w:spacing w:val="-2"/>
                <w:sz w:val="16"/>
                <w:szCs w:val="16"/>
              </w:rPr>
              <w:t>Magirus-Deutz-Str. 14, 89077 Ulm</w:t>
            </w:r>
          </w:p>
          <w:p w14:paraId="682165C1" w14:textId="77777777" w:rsidR="002A4DA2" w:rsidRPr="00990C68" w:rsidRDefault="002A4DA2" w:rsidP="00212B25">
            <w:pPr>
              <w:pStyle w:val="Textkrper"/>
              <w:tabs>
                <w:tab w:val="left" w:pos="7513"/>
              </w:tabs>
              <w:spacing w:line="312" w:lineRule="auto"/>
              <w:ind w:right="425"/>
              <w:rPr>
                <w:b w:val="0"/>
                <w:color w:val="000000" w:themeColor="text1"/>
                <w:spacing w:val="-2"/>
                <w:sz w:val="16"/>
                <w:szCs w:val="16"/>
              </w:rPr>
            </w:pPr>
            <w:r w:rsidRPr="00990C68">
              <w:rPr>
                <w:b w:val="0"/>
                <w:color w:val="000000" w:themeColor="text1"/>
                <w:spacing w:val="-2"/>
                <w:sz w:val="16"/>
                <w:szCs w:val="16"/>
              </w:rPr>
              <w:t xml:space="preserve">Tel.: +49 731 146 156-75 </w:t>
            </w:r>
            <w:r>
              <w:rPr>
                <w:b w:val="0"/>
                <w:color w:val="000000" w:themeColor="text1"/>
                <w:spacing w:val="-2"/>
                <w:sz w:val="16"/>
                <w:szCs w:val="16"/>
              </w:rPr>
              <w:t>/ -73</w:t>
            </w:r>
          </w:p>
          <w:p w14:paraId="64499213" w14:textId="77777777" w:rsidR="002A4DA2" w:rsidRDefault="002A4DA2" w:rsidP="00212B25">
            <w:pPr>
              <w:pStyle w:val="Textkrper"/>
              <w:tabs>
                <w:tab w:val="left" w:pos="7513"/>
              </w:tabs>
              <w:spacing w:line="312" w:lineRule="auto"/>
              <w:ind w:right="425"/>
              <w:rPr>
                <w:b w:val="0"/>
                <w:color w:val="000000" w:themeColor="text1"/>
                <w:spacing w:val="-2"/>
                <w:sz w:val="16"/>
                <w:szCs w:val="16"/>
              </w:rPr>
            </w:pPr>
            <w:hyperlink r:id="rId19" w:history="1">
              <w:r w:rsidRPr="00990C68">
                <w:rPr>
                  <w:rStyle w:val="Hyperlink"/>
                  <w:b w:val="0"/>
                  <w:spacing w:val="-2"/>
                  <w:sz w:val="16"/>
                  <w:szCs w:val="16"/>
                </w:rPr>
                <w:t>rh@press-n-relations.de</w:t>
              </w:r>
            </w:hyperlink>
            <w:r w:rsidRPr="00990C68">
              <w:rPr>
                <w:b w:val="0"/>
                <w:color w:val="000000" w:themeColor="text1"/>
                <w:spacing w:val="-2"/>
                <w:sz w:val="16"/>
                <w:szCs w:val="16"/>
              </w:rPr>
              <w:t xml:space="preserve"> </w:t>
            </w:r>
            <w:r>
              <w:rPr>
                <w:b w:val="0"/>
                <w:color w:val="000000" w:themeColor="text1"/>
                <w:spacing w:val="-2"/>
                <w:sz w:val="16"/>
                <w:szCs w:val="16"/>
              </w:rPr>
              <w:t xml:space="preserve">/ </w:t>
            </w:r>
            <w:hyperlink r:id="rId20" w:history="1">
              <w:r w:rsidRPr="00AD3127">
                <w:rPr>
                  <w:rStyle w:val="Hyperlink"/>
                  <w:b w:val="0"/>
                  <w:spacing w:val="-2"/>
                  <w:sz w:val="16"/>
                  <w:szCs w:val="16"/>
                </w:rPr>
                <w:t>nis@press-n-relations.de</w:t>
              </w:r>
            </w:hyperlink>
          </w:p>
          <w:p w14:paraId="7575D17E" w14:textId="77777777" w:rsidR="002A4DA2" w:rsidRPr="00990C68" w:rsidRDefault="002A4DA2" w:rsidP="00212B25">
            <w:pPr>
              <w:pStyle w:val="Textkrper"/>
              <w:tabs>
                <w:tab w:val="left" w:pos="7513"/>
              </w:tabs>
              <w:spacing w:line="312" w:lineRule="auto"/>
              <w:ind w:right="425"/>
              <w:rPr>
                <w:b w:val="0"/>
                <w:bCs/>
                <w:color w:val="000000" w:themeColor="text1"/>
                <w:sz w:val="16"/>
              </w:rPr>
            </w:pPr>
            <w:hyperlink r:id="rId21" w:history="1">
              <w:r w:rsidRPr="00AD3127">
                <w:rPr>
                  <w:rStyle w:val="Hyperlink"/>
                  <w:b w:val="0"/>
                  <w:spacing w:val="-2"/>
                  <w:sz w:val="16"/>
                  <w:szCs w:val="16"/>
                </w:rPr>
                <w:t>https://press-n-relations.com</w:t>
              </w:r>
            </w:hyperlink>
            <w:r w:rsidRPr="00990C68">
              <w:rPr>
                <w:b w:val="0"/>
                <w:color w:val="000000" w:themeColor="text1"/>
                <w:spacing w:val="-2"/>
                <w:sz w:val="16"/>
                <w:szCs w:val="16"/>
              </w:rPr>
              <w:br/>
            </w:r>
          </w:p>
        </w:tc>
      </w:tr>
    </w:tbl>
    <w:p w14:paraId="559097D7" w14:textId="77777777" w:rsidR="002A4DA2" w:rsidRPr="00990C68" w:rsidRDefault="002A4DA2" w:rsidP="002A4DA2">
      <w:pPr>
        <w:tabs>
          <w:tab w:val="left" w:pos="3828"/>
          <w:tab w:val="left" w:pos="8364"/>
        </w:tabs>
        <w:spacing w:line="288" w:lineRule="auto"/>
        <w:ind w:right="141"/>
        <w:outlineLvl w:val="0"/>
        <w:rPr>
          <w:rFonts w:ascii="Helvetica" w:hAnsi="Helvetica"/>
          <w:b/>
          <w:color w:val="000000" w:themeColor="text1"/>
          <w:sz w:val="16"/>
          <w:szCs w:val="16"/>
        </w:rPr>
      </w:pPr>
    </w:p>
    <w:p w14:paraId="271E035A" w14:textId="77777777" w:rsidR="002A4DA2" w:rsidRDefault="002A4DA2" w:rsidP="002A4DA2">
      <w:pPr>
        <w:tabs>
          <w:tab w:val="left" w:pos="3828"/>
        </w:tabs>
        <w:spacing w:line="288" w:lineRule="auto"/>
        <w:ind w:right="567"/>
        <w:outlineLvl w:val="0"/>
        <w:rPr>
          <w:rFonts w:ascii="Helvetica" w:hAnsi="Helvetica"/>
          <w:b/>
          <w:color w:val="000000" w:themeColor="text1"/>
          <w:sz w:val="16"/>
          <w:szCs w:val="16"/>
        </w:rPr>
      </w:pPr>
      <w:r>
        <w:rPr>
          <w:rFonts w:ascii="Helvetica" w:hAnsi="Helvetica"/>
          <w:b/>
          <w:color w:val="000000" w:themeColor="text1"/>
          <w:sz w:val="16"/>
          <w:szCs w:val="16"/>
        </w:rPr>
        <w:t>Über WatchGuard Technologies</w:t>
      </w:r>
    </w:p>
    <w:p w14:paraId="45734AEB" w14:textId="77777777" w:rsidR="002A4DA2" w:rsidRDefault="002A4DA2" w:rsidP="002A4DA2">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WatchGuard Technologies ist ein weltweit führender Anbieter von einheitlichen Cybersicherheitslösungen, die speziell für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entwickelt wurden. Mit seiner Unified Security </w:t>
      </w:r>
      <w:proofErr w:type="spellStart"/>
      <w:r>
        <w:rPr>
          <w:rFonts w:ascii="Helvetica" w:hAnsi="Helvetica"/>
          <w:color w:val="000000" w:themeColor="text1"/>
          <w:spacing w:val="-2"/>
          <w:sz w:val="16"/>
          <w:szCs w:val="16"/>
        </w:rPr>
        <w:t>Platform</w:t>
      </w:r>
      <w:proofErr w:type="spellEnd"/>
      <w:r>
        <w:rPr>
          <w:rFonts w:ascii="Helvetica" w:hAnsi="Helvetica"/>
          <w:color w:val="000000" w:themeColor="text1"/>
          <w:spacing w:val="-2"/>
          <w:sz w:val="16"/>
          <w:szCs w:val="16"/>
        </w:rPr>
        <w:t xml:space="preserve">® sorgt WatchGuard für umfassende Sicherheit und verbindet die Produkte für Netzwerksicherheit, </w:t>
      </w:r>
      <w:proofErr w:type="spellStart"/>
      <w:r>
        <w:rPr>
          <w:rFonts w:ascii="Helvetica" w:hAnsi="Helvetica"/>
          <w:color w:val="000000" w:themeColor="text1"/>
          <w:spacing w:val="-2"/>
          <w:sz w:val="16"/>
          <w:szCs w:val="16"/>
        </w:rPr>
        <w:t>Endpoint</w:t>
      </w:r>
      <w:proofErr w:type="spellEnd"/>
      <w:r>
        <w:rPr>
          <w:rFonts w:ascii="Helvetica" w:hAnsi="Helvetica"/>
          <w:color w:val="000000" w:themeColor="text1"/>
          <w:spacing w:val="-2"/>
          <w:sz w:val="16"/>
          <w:szCs w:val="16"/>
        </w:rPr>
        <w:t xml:space="preserve"> Security sowie zur Absicherung von Identitäten mit KI- und Zero-Trust-Technologien für einen starken, skalierbaren Schutz.</w:t>
      </w:r>
    </w:p>
    <w:p w14:paraId="730DEE30" w14:textId="77777777" w:rsidR="002A4DA2" w:rsidRDefault="002A4DA2" w:rsidP="002A4DA2">
      <w:pPr>
        <w:tabs>
          <w:tab w:val="left" w:pos="3828"/>
        </w:tabs>
        <w:spacing w:line="288" w:lineRule="auto"/>
        <w:ind w:right="567"/>
        <w:rPr>
          <w:rFonts w:ascii="Helvetica" w:hAnsi="Helvetica"/>
          <w:color w:val="000000" w:themeColor="text1"/>
          <w:spacing w:val="-2"/>
          <w:sz w:val="16"/>
          <w:szCs w:val="16"/>
        </w:rPr>
      </w:pPr>
    </w:p>
    <w:p w14:paraId="787798F3" w14:textId="77777777" w:rsidR="002A4DA2" w:rsidRDefault="002A4DA2" w:rsidP="002A4DA2">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Mehr als 25.000 Security-Reseller bzw.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und über 1,5 Millionen Kunden weltweit vertrauen auf die ausgeklügelten Schutzmechanismen auf Enterprise-Niveau. Dabei hilft WatchGuard Partnern, schnell zu wachsen, operative Hindernisse zu beseitigen und starke Ergebnisse zu erzielen – alles aus einer Hand und ohne zusätzliche Konsolen oder Komplexität. Neben der Zentrale in Seattle im US-Bundesstaat Washington verfügt WatchGuard über Niederlassungen in ganz Nordamerika, Lateinamerika und Europa sowie im asiatisch-pazifischen Raum.</w:t>
      </w:r>
    </w:p>
    <w:p w14:paraId="1F33A9AD" w14:textId="77777777" w:rsidR="002A4DA2" w:rsidRPr="00990C68" w:rsidRDefault="002A4DA2" w:rsidP="002A4DA2">
      <w:pPr>
        <w:tabs>
          <w:tab w:val="left" w:pos="3828"/>
        </w:tabs>
        <w:spacing w:line="288" w:lineRule="auto"/>
        <w:ind w:right="567"/>
        <w:rPr>
          <w:rFonts w:ascii="Helvetica" w:hAnsi="Helvetica"/>
          <w:color w:val="000000" w:themeColor="text1"/>
          <w:spacing w:val="-2"/>
          <w:sz w:val="16"/>
          <w:szCs w:val="16"/>
        </w:rPr>
      </w:pPr>
    </w:p>
    <w:p w14:paraId="1C010E05" w14:textId="77777777" w:rsidR="002A4DA2" w:rsidRPr="00A538AC" w:rsidRDefault="002A4DA2" w:rsidP="002A4DA2">
      <w:pPr>
        <w:tabs>
          <w:tab w:val="left" w:pos="3828"/>
        </w:tabs>
        <w:spacing w:line="288" w:lineRule="auto"/>
        <w:ind w:right="567"/>
        <w:rPr>
          <w:rFonts w:ascii="Helvetica" w:hAnsi="Helvetica"/>
          <w:sz w:val="16"/>
          <w:szCs w:val="16"/>
        </w:rPr>
      </w:pPr>
      <w:r w:rsidRPr="00990C68">
        <w:rPr>
          <w:rFonts w:ascii="Helvetica" w:hAnsi="Helvetica"/>
          <w:color w:val="000000" w:themeColor="text1"/>
          <w:spacing w:val="-2"/>
          <w:sz w:val="16"/>
          <w:szCs w:val="16"/>
        </w:rPr>
        <w:t xml:space="preserve">Aktuelle Informationen, Aktionen und Updates finden Sie auch auf </w:t>
      </w:r>
      <w:hyperlink r:id="rId22" w:history="1">
        <w:r w:rsidRPr="00990C68">
          <w:rPr>
            <w:rStyle w:val="Hyperlink"/>
            <w:rFonts w:ascii="Helvetica" w:hAnsi="Helvetica"/>
            <w:spacing w:val="-2"/>
            <w:sz w:val="16"/>
            <w:szCs w:val="16"/>
          </w:rPr>
          <w:t>X</w:t>
        </w:r>
      </w:hyperlink>
      <w:r w:rsidRPr="00990C68">
        <w:rPr>
          <w:rFonts w:ascii="Helvetica" w:hAnsi="Helvetica"/>
          <w:color w:val="000000" w:themeColor="text1"/>
          <w:spacing w:val="-2"/>
          <w:sz w:val="16"/>
          <w:szCs w:val="16"/>
        </w:rPr>
        <w:t xml:space="preserve">, </w:t>
      </w:r>
      <w:hyperlink r:id="rId23" w:history="1">
        <w:r w:rsidRPr="00990C68">
          <w:rPr>
            <w:rStyle w:val="Hyperlink"/>
            <w:rFonts w:ascii="Helvetica" w:hAnsi="Helvetica"/>
            <w:spacing w:val="-2"/>
            <w:sz w:val="16"/>
            <w:szCs w:val="16"/>
          </w:rPr>
          <w:t>Facebook</w:t>
        </w:r>
      </w:hyperlink>
      <w:r w:rsidRPr="00990C68">
        <w:rPr>
          <w:rStyle w:val="Hyperlink"/>
          <w:rFonts w:ascii="Helvetica" w:hAnsi="Helvetica"/>
          <w:spacing w:val="-2"/>
          <w:sz w:val="16"/>
          <w:szCs w:val="16"/>
        </w:rPr>
        <w:t xml:space="preserve"> </w:t>
      </w:r>
      <w:r w:rsidRPr="00990C68">
        <w:rPr>
          <w:rFonts w:ascii="Helvetica" w:hAnsi="Helvetica"/>
          <w:color w:val="000000" w:themeColor="text1"/>
          <w:spacing w:val="-2"/>
          <w:sz w:val="16"/>
          <w:szCs w:val="16"/>
        </w:rPr>
        <w:t xml:space="preserve">oder </w:t>
      </w:r>
      <w:hyperlink r:id="rId24" w:history="1">
        <w:r w:rsidRPr="00990C68">
          <w:rPr>
            <w:rStyle w:val="Hyperlink"/>
            <w:rFonts w:ascii="Helvetica" w:hAnsi="Helvetica"/>
            <w:spacing w:val="-2"/>
            <w:sz w:val="16"/>
            <w:szCs w:val="16"/>
          </w:rPr>
          <w:t>LinkedIn</w:t>
        </w:r>
      </w:hyperlink>
      <w:r w:rsidRPr="00990C68">
        <w:rPr>
          <w:color w:val="000000" w:themeColor="text1"/>
        </w:rPr>
        <w:t xml:space="preserve">. </w:t>
      </w:r>
      <w:r w:rsidRPr="00990C68">
        <w:rPr>
          <w:rFonts w:ascii="Helvetica" w:hAnsi="Helvetica"/>
          <w:color w:val="000000" w:themeColor="text1"/>
          <w:spacing w:val="-2"/>
          <w:sz w:val="16"/>
          <w:szCs w:val="16"/>
        </w:rPr>
        <w:t xml:space="preserve">Der deutschsprachige </w:t>
      </w:r>
      <w:hyperlink r:id="rId25" w:history="1">
        <w:r w:rsidRPr="00990C68">
          <w:rPr>
            <w:rStyle w:val="Hyperlink"/>
            <w:rFonts w:ascii="Helvetica" w:hAnsi="Helvetica"/>
            <w:spacing w:val="-2"/>
            <w:sz w:val="16"/>
            <w:szCs w:val="16"/>
          </w:rPr>
          <w:t>Unternehmensblog</w:t>
        </w:r>
      </w:hyperlink>
      <w:r w:rsidRPr="00990C68">
        <w:rPr>
          <w:rFonts w:ascii="Helvetica" w:hAnsi="Helvetica"/>
          <w:color w:val="000000" w:themeColor="text1"/>
          <w:spacing w:val="-2"/>
          <w:sz w:val="16"/>
          <w:szCs w:val="16"/>
        </w:rPr>
        <w:t xml:space="preserve"> beleuchtet zudem regelmäßig aktuelle Trendthemen im Umfeld von IT-Sicherheit. Reinschauen lohnt sich. Oder Sie abonnieren den „443 – Security </w:t>
      </w:r>
      <w:proofErr w:type="spellStart"/>
      <w:r w:rsidRPr="00990C68">
        <w:rPr>
          <w:rFonts w:ascii="Helvetica" w:hAnsi="Helvetica"/>
          <w:color w:val="000000" w:themeColor="text1"/>
          <w:spacing w:val="-2"/>
          <w:sz w:val="16"/>
          <w:szCs w:val="16"/>
        </w:rPr>
        <w:t>Simplified</w:t>
      </w:r>
      <w:proofErr w:type="spellEnd"/>
      <w:r w:rsidRPr="00990C68">
        <w:rPr>
          <w:rFonts w:ascii="Helvetica" w:hAnsi="Helvetica"/>
          <w:color w:val="000000" w:themeColor="text1"/>
          <w:spacing w:val="-2"/>
          <w:sz w:val="16"/>
          <w:szCs w:val="16"/>
        </w:rPr>
        <w:t xml:space="preserve">“-Podcast über das </w:t>
      </w:r>
      <w:hyperlink r:id="rId26" w:history="1">
        <w:r w:rsidRPr="00990C68">
          <w:rPr>
            <w:rStyle w:val="Hyperlink"/>
            <w:rFonts w:ascii="Helvetica" w:hAnsi="Helvetica"/>
            <w:spacing w:val="-2"/>
            <w:sz w:val="16"/>
            <w:szCs w:val="16"/>
          </w:rPr>
          <w:t xml:space="preserve">WatchGuard </w:t>
        </w:r>
        <w:proofErr w:type="spellStart"/>
        <w:r w:rsidRPr="00990C68">
          <w:rPr>
            <w:rStyle w:val="Hyperlink"/>
            <w:rFonts w:ascii="Helvetica" w:hAnsi="Helvetica"/>
            <w:spacing w:val="-2"/>
            <w:sz w:val="16"/>
            <w:szCs w:val="16"/>
          </w:rPr>
          <w:t>Cybersecurity</w:t>
        </w:r>
        <w:proofErr w:type="spellEnd"/>
        <w:r w:rsidRPr="00990C68">
          <w:rPr>
            <w:rStyle w:val="Hyperlink"/>
            <w:rFonts w:ascii="Helvetica" w:hAnsi="Helvetica"/>
            <w:spacing w:val="-2"/>
            <w:sz w:val="16"/>
            <w:szCs w:val="16"/>
          </w:rPr>
          <w:t xml:space="preserve"> Hub</w:t>
        </w:r>
      </w:hyperlink>
      <w:r w:rsidRPr="00990C68">
        <w:rPr>
          <w:rFonts w:ascii="Helvetica" w:hAnsi="Helvetica"/>
          <w:color w:val="000000" w:themeColor="text1"/>
          <w:spacing w:val="-2"/>
          <w:sz w:val="16"/>
          <w:szCs w:val="16"/>
        </w:rPr>
        <w:t xml:space="preserve"> bzw. wo immer Sie Ihre Lieblings-Podcasts finden.</w:t>
      </w:r>
    </w:p>
    <w:p w14:paraId="40556732" w14:textId="77777777" w:rsidR="005D1F1D" w:rsidRPr="00B9690F" w:rsidRDefault="005D1F1D" w:rsidP="005D1F1D">
      <w:pPr>
        <w:spacing w:line="288" w:lineRule="auto"/>
        <w:rPr>
          <w:rFonts w:ascii="Helvetica" w:hAnsi="Helvetica"/>
          <w:sz w:val="20"/>
          <w:szCs w:val="20"/>
        </w:rPr>
      </w:pPr>
    </w:p>
    <w:sectPr w:rsidR="005D1F1D" w:rsidRPr="00B9690F" w:rsidSect="00115E85">
      <w:headerReference w:type="default" r:id="rId27"/>
      <w:footerReference w:type="even" r:id="rId28"/>
      <w:footerReference w:type="default" r:id="rId29"/>
      <w:type w:val="continuous"/>
      <w:pgSz w:w="11900" w:h="16840"/>
      <w:pgMar w:top="1418" w:right="1410" w:bottom="143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205427" w14:textId="77777777" w:rsidR="00D23DFE" w:rsidRDefault="00D23DFE">
      <w:r>
        <w:separator/>
      </w:r>
    </w:p>
  </w:endnote>
  <w:endnote w:type="continuationSeparator" w:id="0">
    <w:p w14:paraId="5F0AF578" w14:textId="77777777" w:rsidR="00D23DFE" w:rsidRDefault="00D23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18E546" w14:textId="77777777" w:rsidR="00D23DFE" w:rsidRDefault="00D23DFE">
      <w:r>
        <w:separator/>
      </w:r>
    </w:p>
  </w:footnote>
  <w:footnote w:type="continuationSeparator" w:id="0">
    <w:p w14:paraId="6A109F2A" w14:textId="77777777" w:rsidR="00D23DFE" w:rsidRDefault="00D23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747CC7"/>
    <w:multiLevelType w:val="hybridMultilevel"/>
    <w:tmpl w:val="C63C99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852AD5"/>
    <w:multiLevelType w:val="hybridMultilevel"/>
    <w:tmpl w:val="C96A6F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5952B6"/>
    <w:multiLevelType w:val="hybridMultilevel"/>
    <w:tmpl w:val="CE82C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54769A"/>
    <w:multiLevelType w:val="hybridMultilevel"/>
    <w:tmpl w:val="7C8A19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EE22D9"/>
    <w:multiLevelType w:val="hybridMultilevel"/>
    <w:tmpl w:val="3FEE01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DB64790"/>
    <w:multiLevelType w:val="hybridMultilevel"/>
    <w:tmpl w:val="4454DD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8619655">
    <w:abstractNumId w:val="9"/>
  </w:num>
  <w:num w:numId="2" w16cid:durableId="615328846">
    <w:abstractNumId w:val="2"/>
  </w:num>
  <w:num w:numId="3" w16cid:durableId="1226256254">
    <w:abstractNumId w:val="8"/>
  </w:num>
  <w:num w:numId="4" w16cid:durableId="2047245737">
    <w:abstractNumId w:val="7"/>
  </w:num>
  <w:num w:numId="5" w16cid:durableId="1562714478">
    <w:abstractNumId w:val="3"/>
  </w:num>
  <w:num w:numId="6" w16cid:durableId="1387753554">
    <w:abstractNumId w:val="5"/>
  </w:num>
  <w:num w:numId="7" w16cid:durableId="602108182">
    <w:abstractNumId w:val="1"/>
  </w:num>
  <w:num w:numId="8" w16cid:durableId="212237754">
    <w:abstractNumId w:val="0"/>
  </w:num>
  <w:num w:numId="9" w16cid:durableId="551579313">
    <w:abstractNumId w:val="6"/>
  </w:num>
  <w:num w:numId="10" w16cid:durableId="100027431">
    <w:abstractNumId w:val="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230"/>
    <w:rsid w:val="00000F35"/>
    <w:rsid w:val="0000115B"/>
    <w:rsid w:val="00001DC0"/>
    <w:rsid w:val="0000214D"/>
    <w:rsid w:val="00002935"/>
    <w:rsid w:val="00002DFB"/>
    <w:rsid w:val="00003842"/>
    <w:rsid w:val="0000549D"/>
    <w:rsid w:val="00006B55"/>
    <w:rsid w:val="00007264"/>
    <w:rsid w:val="000105B1"/>
    <w:rsid w:val="00010C15"/>
    <w:rsid w:val="000122C3"/>
    <w:rsid w:val="000124AC"/>
    <w:rsid w:val="000128B8"/>
    <w:rsid w:val="00012B59"/>
    <w:rsid w:val="0001332B"/>
    <w:rsid w:val="00013415"/>
    <w:rsid w:val="000135EC"/>
    <w:rsid w:val="0001428E"/>
    <w:rsid w:val="000142B3"/>
    <w:rsid w:val="00014B85"/>
    <w:rsid w:val="000151BA"/>
    <w:rsid w:val="000158D7"/>
    <w:rsid w:val="000158F5"/>
    <w:rsid w:val="00015BDC"/>
    <w:rsid w:val="00016423"/>
    <w:rsid w:val="000169F5"/>
    <w:rsid w:val="00016A31"/>
    <w:rsid w:val="0001732D"/>
    <w:rsid w:val="0001762B"/>
    <w:rsid w:val="00017E53"/>
    <w:rsid w:val="000203CF"/>
    <w:rsid w:val="00020B6A"/>
    <w:rsid w:val="00020E05"/>
    <w:rsid w:val="000217FE"/>
    <w:rsid w:val="00021BAC"/>
    <w:rsid w:val="00021FE7"/>
    <w:rsid w:val="000233F8"/>
    <w:rsid w:val="00023A51"/>
    <w:rsid w:val="00023ECF"/>
    <w:rsid w:val="000241F8"/>
    <w:rsid w:val="00024323"/>
    <w:rsid w:val="000245C5"/>
    <w:rsid w:val="00025678"/>
    <w:rsid w:val="00026046"/>
    <w:rsid w:val="00026683"/>
    <w:rsid w:val="00026F2E"/>
    <w:rsid w:val="00026F95"/>
    <w:rsid w:val="000270CE"/>
    <w:rsid w:val="000270E4"/>
    <w:rsid w:val="000279DD"/>
    <w:rsid w:val="00027A89"/>
    <w:rsid w:val="00027D1F"/>
    <w:rsid w:val="00027F59"/>
    <w:rsid w:val="00030383"/>
    <w:rsid w:val="00030432"/>
    <w:rsid w:val="00030620"/>
    <w:rsid w:val="00030782"/>
    <w:rsid w:val="000312C8"/>
    <w:rsid w:val="000317BE"/>
    <w:rsid w:val="0003216F"/>
    <w:rsid w:val="000321A9"/>
    <w:rsid w:val="000343FA"/>
    <w:rsid w:val="00034EA3"/>
    <w:rsid w:val="000354FC"/>
    <w:rsid w:val="00035777"/>
    <w:rsid w:val="000360DF"/>
    <w:rsid w:val="000360EF"/>
    <w:rsid w:val="00036D05"/>
    <w:rsid w:val="000370E1"/>
    <w:rsid w:val="000377D3"/>
    <w:rsid w:val="0003782D"/>
    <w:rsid w:val="00037B0A"/>
    <w:rsid w:val="00037D09"/>
    <w:rsid w:val="00037D28"/>
    <w:rsid w:val="0004060B"/>
    <w:rsid w:val="00040816"/>
    <w:rsid w:val="00040D89"/>
    <w:rsid w:val="000414E1"/>
    <w:rsid w:val="000421C7"/>
    <w:rsid w:val="00042544"/>
    <w:rsid w:val="000431C0"/>
    <w:rsid w:val="000432DA"/>
    <w:rsid w:val="000447BA"/>
    <w:rsid w:val="00044D21"/>
    <w:rsid w:val="00046032"/>
    <w:rsid w:val="000468C1"/>
    <w:rsid w:val="00046923"/>
    <w:rsid w:val="000472B5"/>
    <w:rsid w:val="000474BD"/>
    <w:rsid w:val="00047B99"/>
    <w:rsid w:val="00047F42"/>
    <w:rsid w:val="00050D36"/>
    <w:rsid w:val="00051212"/>
    <w:rsid w:val="0005263F"/>
    <w:rsid w:val="000528A7"/>
    <w:rsid w:val="0005360E"/>
    <w:rsid w:val="00053655"/>
    <w:rsid w:val="00053FB2"/>
    <w:rsid w:val="00054363"/>
    <w:rsid w:val="0005591C"/>
    <w:rsid w:val="00055C1C"/>
    <w:rsid w:val="00056BE9"/>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497"/>
    <w:rsid w:val="000659C8"/>
    <w:rsid w:val="00065A4D"/>
    <w:rsid w:val="00065CB0"/>
    <w:rsid w:val="0006677A"/>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6932"/>
    <w:rsid w:val="00077342"/>
    <w:rsid w:val="000779D4"/>
    <w:rsid w:val="0008099A"/>
    <w:rsid w:val="00081080"/>
    <w:rsid w:val="00081E9D"/>
    <w:rsid w:val="00081FBF"/>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0E6D"/>
    <w:rsid w:val="000931BF"/>
    <w:rsid w:val="00093845"/>
    <w:rsid w:val="000939C7"/>
    <w:rsid w:val="00093EFC"/>
    <w:rsid w:val="00094360"/>
    <w:rsid w:val="00094506"/>
    <w:rsid w:val="000956D1"/>
    <w:rsid w:val="00095DAC"/>
    <w:rsid w:val="000964E0"/>
    <w:rsid w:val="00096B31"/>
    <w:rsid w:val="00097066"/>
    <w:rsid w:val="000A01E6"/>
    <w:rsid w:val="000A0850"/>
    <w:rsid w:val="000A0B7D"/>
    <w:rsid w:val="000A22AF"/>
    <w:rsid w:val="000A2545"/>
    <w:rsid w:val="000A2700"/>
    <w:rsid w:val="000A276A"/>
    <w:rsid w:val="000A3099"/>
    <w:rsid w:val="000A33B7"/>
    <w:rsid w:val="000A4006"/>
    <w:rsid w:val="000A459D"/>
    <w:rsid w:val="000A45C1"/>
    <w:rsid w:val="000A4675"/>
    <w:rsid w:val="000A4BE1"/>
    <w:rsid w:val="000A5EBD"/>
    <w:rsid w:val="000A604A"/>
    <w:rsid w:val="000A614F"/>
    <w:rsid w:val="000A618E"/>
    <w:rsid w:val="000A6550"/>
    <w:rsid w:val="000A67BE"/>
    <w:rsid w:val="000A7259"/>
    <w:rsid w:val="000A78FA"/>
    <w:rsid w:val="000A797E"/>
    <w:rsid w:val="000B0069"/>
    <w:rsid w:val="000B0240"/>
    <w:rsid w:val="000B0940"/>
    <w:rsid w:val="000B096E"/>
    <w:rsid w:val="000B0ACD"/>
    <w:rsid w:val="000B1386"/>
    <w:rsid w:val="000B1A5C"/>
    <w:rsid w:val="000B1C3B"/>
    <w:rsid w:val="000B242E"/>
    <w:rsid w:val="000B26AC"/>
    <w:rsid w:val="000B29AD"/>
    <w:rsid w:val="000B38FC"/>
    <w:rsid w:val="000B4852"/>
    <w:rsid w:val="000B4944"/>
    <w:rsid w:val="000B5C1F"/>
    <w:rsid w:val="000B5E1C"/>
    <w:rsid w:val="000B5FC5"/>
    <w:rsid w:val="000B60F7"/>
    <w:rsid w:val="000B62C1"/>
    <w:rsid w:val="000B667D"/>
    <w:rsid w:val="000B6D98"/>
    <w:rsid w:val="000B6D9B"/>
    <w:rsid w:val="000B7123"/>
    <w:rsid w:val="000B7733"/>
    <w:rsid w:val="000B7CF9"/>
    <w:rsid w:val="000C087B"/>
    <w:rsid w:val="000C0D2B"/>
    <w:rsid w:val="000C256E"/>
    <w:rsid w:val="000C2F2C"/>
    <w:rsid w:val="000C391D"/>
    <w:rsid w:val="000C3C9B"/>
    <w:rsid w:val="000C43D8"/>
    <w:rsid w:val="000C4953"/>
    <w:rsid w:val="000C51C9"/>
    <w:rsid w:val="000C5A00"/>
    <w:rsid w:val="000C5B45"/>
    <w:rsid w:val="000C615A"/>
    <w:rsid w:val="000C647A"/>
    <w:rsid w:val="000C6F64"/>
    <w:rsid w:val="000C7816"/>
    <w:rsid w:val="000C78FF"/>
    <w:rsid w:val="000C7B0B"/>
    <w:rsid w:val="000D0131"/>
    <w:rsid w:val="000D16B0"/>
    <w:rsid w:val="000D2801"/>
    <w:rsid w:val="000D3D44"/>
    <w:rsid w:val="000D478B"/>
    <w:rsid w:val="000D4C51"/>
    <w:rsid w:val="000D4D59"/>
    <w:rsid w:val="000D4EB0"/>
    <w:rsid w:val="000D555F"/>
    <w:rsid w:val="000D5B43"/>
    <w:rsid w:val="000D5D98"/>
    <w:rsid w:val="000D60DE"/>
    <w:rsid w:val="000D748D"/>
    <w:rsid w:val="000D7D3C"/>
    <w:rsid w:val="000D7D4B"/>
    <w:rsid w:val="000E002C"/>
    <w:rsid w:val="000E0BA1"/>
    <w:rsid w:val="000E18AD"/>
    <w:rsid w:val="000E2502"/>
    <w:rsid w:val="000E28AB"/>
    <w:rsid w:val="000E2B0D"/>
    <w:rsid w:val="000E2EBE"/>
    <w:rsid w:val="000E32AF"/>
    <w:rsid w:val="000E363A"/>
    <w:rsid w:val="000E36EB"/>
    <w:rsid w:val="000E3764"/>
    <w:rsid w:val="000E3765"/>
    <w:rsid w:val="000E3C60"/>
    <w:rsid w:val="000E3EDF"/>
    <w:rsid w:val="000E3EF0"/>
    <w:rsid w:val="000E459C"/>
    <w:rsid w:val="000E54F5"/>
    <w:rsid w:val="000E5A3F"/>
    <w:rsid w:val="000E5CE4"/>
    <w:rsid w:val="000E66FA"/>
    <w:rsid w:val="000E6CFE"/>
    <w:rsid w:val="000E7158"/>
    <w:rsid w:val="000E783A"/>
    <w:rsid w:val="000F0167"/>
    <w:rsid w:val="000F08B2"/>
    <w:rsid w:val="000F0C50"/>
    <w:rsid w:val="000F0C9C"/>
    <w:rsid w:val="000F125C"/>
    <w:rsid w:val="000F2089"/>
    <w:rsid w:val="000F2968"/>
    <w:rsid w:val="000F307D"/>
    <w:rsid w:val="000F3A95"/>
    <w:rsid w:val="000F3E4E"/>
    <w:rsid w:val="000F4C20"/>
    <w:rsid w:val="000F4D38"/>
    <w:rsid w:val="000F4D58"/>
    <w:rsid w:val="000F4FF9"/>
    <w:rsid w:val="000F5169"/>
    <w:rsid w:val="000F5516"/>
    <w:rsid w:val="000F5AEA"/>
    <w:rsid w:val="000F5CA1"/>
    <w:rsid w:val="000F76A3"/>
    <w:rsid w:val="000F7B0D"/>
    <w:rsid w:val="000F7FCE"/>
    <w:rsid w:val="00100634"/>
    <w:rsid w:val="0010067E"/>
    <w:rsid w:val="0010177E"/>
    <w:rsid w:val="00101D65"/>
    <w:rsid w:val="00101DE6"/>
    <w:rsid w:val="00102631"/>
    <w:rsid w:val="0010335C"/>
    <w:rsid w:val="001041E0"/>
    <w:rsid w:val="001042CA"/>
    <w:rsid w:val="001045EA"/>
    <w:rsid w:val="00105492"/>
    <w:rsid w:val="00105626"/>
    <w:rsid w:val="00105A4B"/>
    <w:rsid w:val="00105E7E"/>
    <w:rsid w:val="00105FE3"/>
    <w:rsid w:val="00106413"/>
    <w:rsid w:val="00106B65"/>
    <w:rsid w:val="00107167"/>
    <w:rsid w:val="00107367"/>
    <w:rsid w:val="00107402"/>
    <w:rsid w:val="001103D6"/>
    <w:rsid w:val="00111A92"/>
    <w:rsid w:val="00112229"/>
    <w:rsid w:val="001124B3"/>
    <w:rsid w:val="00112D4C"/>
    <w:rsid w:val="00113ABE"/>
    <w:rsid w:val="00113FA8"/>
    <w:rsid w:val="00113FE3"/>
    <w:rsid w:val="0011416B"/>
    <w:rsid w:val="0011562C"/>
    <w:rsid w:val="00115E85"/>
    <w:rsid w:val="00115F4D"/>
    <w:rsid w:val="0011604F"/>
    <w:rsid w:val="00116300"/>
    <w:rsid w:val="00116FCE"/>
    <w:rsid w:val="00117501"/>
    <w:rsid w:val="00117F61"/>
    <w:rsid w:val="00117FA2"/>
    <w:rsid w:val="00120638"/>
    <w:rsid w:val="00120B35"/>
    <w:rsid w:val="00120C76"/>
    <w:rsid w:val="00121B4B"/>
    <w:rsid w:val="00121CCA"/>
    <w:rsid w:val="00121DFC"/>
    <w:rsid w:val="001221EF"/>
    <w:rsid w:val="0012273F"/>
    <w:rsid w:val="00123A36"/>
    <w:rsid w:val="00123A7B"/>
    <w:rsid w:val="00123CF5"/>
    <w:rsid w:val="00125EF6"/>
    <w:rsid w:val="00125F5A"/>
    <w:rsid w:val="00125FEF"/>
    <w:rsid w:val="00126204"/>
    <w:rsid w:val="0012694F"/>
    <w:rsid w:val="00126A8D"/>
    <w:rsid w:val="0012760D"/>
    <w:rsid w:val="00127EC4"/>
    <w:rsid w:val="00130053"/>
    <w:rsid w:val="00131E51"/>
    <w:rsid w:val="00131F83"/>
    <w:rsid w:val="00132DEC"/>
    <w:rsid w:val="00133454"/>
    <w:rsid w:val="00133613"/>
    <w:rsid w:val="0013369E"/>
    <w:rsid w:val="00133A08"/>
    <w:rsid w:val="00133A89"/>
    <w:rsid w:val="00133B1A"/>
    <w:rsid w:val="00134114"/>
    <w:rsid w:val="00135ECF"/>
    <w:rsid w:val="00136110"/>
    <w:rsid w:val="0013744B"/>
    <w:rsid w:val="00137995"/>
    <w:rsid w:val="00137D91"/>
    <w:rsid w:val="001408F1"/>
    <w:rsid w:val="00140CAD"/>
    <w:rsid w:val="00140FCA"/>
    <w:rsid w:val="001411F5"/>
    <w:rsid w:val="00141441"/>
    <w:rsid w:val="001414D3"/>
    <w:rsid w:val="00141DCC"/>
    <w:rsid w:val="001429B0"/>
    <w:rsid w:val="001430E4"/>
    <w:rsid w:val="00143195"/>
    <w:rsid w:val="00143B7A"/>
    <w:rsid w:val="00143FF5"/>
    <w:rsid w:val="001440D3"/>
    <w:rsid w:val="00144365"/>
    <w:rsid w:val="00144F8D"/>
    <w:rsid w:val="00145286"/>
    <w:rsid w:val="00145EFA"/>
    <w:rsid w:val="00146643"/>
    <w:rsid w:val="00146706"/>
    <w:rsid w:val="00146BBE"/>
    <w:rsid w:val="00146CA6"/>
    <w:rsid w:val="001474F1"/>
    <w:rsid w:val="00147E20"/>
    <w:rsid w:val="001509D2"/>
    <w:rsid w:val="00151DE9"/>
    <w:rsid w:val="001523A1"/>
    <w:rsid w:val="001524D7"/>
    <w:rsid w:val="00152584"/>
    <w:rsid w:val="001526D5"/>
    <w:rsid w:val="00152A61"/>
    <w:rsid w:val="001537CE"/>
    <w:rsid w:val="0015427B"/>
    <w:rsid w:val="0015490F"/>
    <w:rsid w:val="00154BA6"/>
    <w:rsid w:val="00154FEB"/>
    <w:rsid w:val="001552C5"/>
    <w:rsid w:val="001556EF"/>
    <w:rsid w:val="00155FD5"/>
    <w:rsid w:val="00156035"/>
    <w:rsid w:val="0015629E"/>
    <w:rsid w:val="0015678D"/>
    <w:rsid w:val="00156EC9"/>
    <w:rsid w:val="001573F5"/>
    <w:rsid w:val="00157631"/>
    <w:rsid w:val="00160C5E"/>
    <w:rsid w:val="00160EEB"/>
    <w:rsid w:val="00161BA8"/>
    <w:rsid w:val="00161E52"/>
    <w:rsid w:val="00162796"/>
    <w:rsid w:val="001634D5"/>
    <w:rsid w:val="0016388B"/>
    <w:rsid w:val="001642FC"/>
    <w:rsid w:val="00164F4B"/>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155"/>
    <w:rsid w:val="0018016D"/>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300"/>
    <w:rsid w:val="0019042E"/>
    <w:rsid w:val="00190684"/>
    <w:rsid w:val="00190C37"/>
    <w:rsid w:val="001917F7"/>
    <w:rsid w:val="00192388"/>
    <w:rsid w:val="00192633"/>
    <w:rsid w:val="00192736"/>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1BF"/>
    <w:rsid w:val="001A42F1"/>
    <w:rsid w:val="001A49B4"/>
    <w:rsid w:val="001A5483"/>
    <w:rsid w:val="001A6008"/>
    <w:rsid w:val="001A7977"/>
    <w:rsid w:val="001A79F7"/>
    <w:rsid w:val="001B017C"/>
    <w:rsid w:val="001B04E2"/>
    <w:rsid w:val="001B0712"/>
    <w:rsid w:val="001B085D"/>
    <w:rsid w:val="001B0AB6"/>
    <w:rsid w:val="001B0B6F"/>
    <w:rsid w:val="001B0C3F"/>
    <w:rsid w:val="001B0EB2"/>
    <w:rsid w:val="001B1142"/>
    <w:rsid w:val="001B1605"/>
    <w:rsid w:val="001B1BD8"/>
    <w:rsid w:val="001B1D1C"/>
    <w:rsid w:val="001B1D67"/>
    <w:rsid w:val="001B3446"/>
    <w:rsid w:val="001B3E7A"/>
    <w:rsid w:val="001B5021"/>
    <w:rsid w:val="001B5568"/>
    <w:rsid w:val="001B5D10"/>
    <w:rsid w:val="001B5F8C"/>
    <w:rsid w:val="001B617F"/>
    <w:rsid w:val="001B644A"/>
    <w:rsid w:val="001B6A32"/>
    <w:rsid w:val="001C0394"/>
    <w:rsid w:val="001C0560"/>
    <w:rsid w:val="001C0831"/>
    <w:rsid w:val="001C23F4"/>
    <w:rsid w:val="001C2B4A"/>
    <w:rsid w:val="001C39B0"/>
    <w:rsid w:val="001C3D68"/>
    <w:rsid w:val="001C3EF0"/>
    <w:rsid w:val="001C4059"/>
    <w:rsid w:val="001C40FD"/>
    <w:rsid w:val="001C469A"/>
    <w:rsid w:val="001C489E"/>
    <w:rsid w:val="001C53BB"/>
    <w:rsid w:val="001C64B0"/>
    <w:rsid w:val="001C6565"/>
    <w:rsid w:val="001C66C2"/>
    <w:rsid w:val="001C693F"/>
    <w:rsid w:val="001C6D8E"/>
    <w:rsid w:val="001C7B8F"/>
    <w:rsid w:val="001D03C5"/>
    <w:rsid w:val="001D0B03"/>
    <w:rsid w:val="001D18C8"/>
    <w:rsid w:val="001D1914"/>
    <w:rsid w:val="001D1F13"/>
    <w:rsid w:val="001D20E5"/>
    <w:rsid w:val="001D283E"/>
    <w:rsid w:val="001D2EAD"/>
    <w:rsid w:val="001D2F1B"/>
    <w:rsid w:val="001D31A4"/>
    <w:rsid w:val="001D377E"/>
    <w:rsid w:val="001D42AF"/>
    <w:rsid w:val="001D456E"/>
    <w:rsid w:val="001D468D"/>
    <w:rsid w:val="001D58B0"/>
    <w:rsid w:val="001D5A34"/>
    <w:rsid w:val="001D5D0F"/>
    <w:rsid w:val="001D5ED3"/>
    <w:rsid w:val="001D6FDC"/>
    <w:rsid w:val="001D7071"/>
    <w:rsid w:val="001D70EC"/>
    <w:rsid w:val="001D7114"/>
    <w:rsid w:val="001E096D"/>
    <w:rsid w:val="001E11F6"/>
    <w:rsid w:val="001E1D53"/>
    <w:rsid w:val="001E1EE7"/>
    <w:rsid w:val="001E231B"/>
    <w:rsid w:val="001E38BD"/>
    <w:rsid w:val="001E3EC2"/>
    <w:rsid w:val="001E400F"/>
    <w:rsid w:val="001E42F9"/>
    <w:rsid w:val="001E48CD"/>
    <w:rsid w:val="001E4A3E"/>
    <w:rsid w:val="001E5044"/>
    <w:rsid w:val="001E54B8"/>
    <w:rsid w:val="001E6073"/>
    <w:rsid w:val="001E614A"/>
    <w:rsid w:val="001E62A7"/>
    <w:rsid w:val="001E62C6"/>
    <w:rsid w:val="001E62FA"/>
    <w:rsid w:val="001E65D7"/>
    <w:rsid w:val="001E69F8"/>
    <w:rsid w:val="001E6A77"/>
    <w:rsid w:val="001E7588"/>
    <w:rsid w:val="001E7651"/>
    <w:rsid w:val="001E79F3"/>
    <w:rsid w:val="001F0B99"/>
    <w:rsid w:val="001F111C"/>
    <w:rsid w:val="001F202C"/>
    <w:rsid w:val="001F20B2"/>
    <w:rsid w:val="001F384C"/>
    <w:rsid w:val="001F3D69"/>
    <w:rsid w:val="001F4A2D"/>
    <w:rsid w:val="001F4CB2"/>
    <w:rsid w:val="001F4E1F"/>
    <w:rsid w:val="001F5542"/>
    <w:rsid w:val="001F5A4C"/>
    <w:rsid w:val="001F5D2E"/>
    <w:rsid w:val="001F7182"/>
    <w:rsid w:val="001F753B"/>
    <w:rsid w:val="0020002F"/>
    <w:rsid w:val="00200C99"/>
    <w:rsid w:val="00201027"/>
    <w:rsid w:val="0020146E"/>
    <w:rsid w:val="0020153E"/>
    <w:rsid w:val="00203508"/>
    <w:rsid w:val="00203E2E"/>
    <w:rsid w:val="0020490A"/>
    <w:rsid w:val="002060BC"/>
    <w:rsid w:val="00206650"/>
    <w:rsid w:val="00206B64"/>
    <w:rsid w:val="00207E2D"/>
    <w:rsid w:val="00207F68"/>
    <w:rsid w:val="002102E2"/>
    <w:rsid w:val="002111C6"/>
    <w:rsid w:val="00211BAD"/>
    <w:rsid w:val="00212278"/>
    <w:rsid w:val="00212B3C"/>
    <w:rsid w:val="00212C32"/>
    <w:rsid w:val="002131B6"/>
    <w:rsid w:val="00213930"/>
    <w:rsid w:val="00213CBB"/>
    <w:rsid w:val="00214D5B"/>
    <w:rsid w:val="00214DEA"/>
    <w:rsid w:val="002150B9"/>
    <w:rsid w:val="00215506"/>
    <w:rsid w:val="00215507"/>
    <w:rsid w:val="00216C7A"/>
    <w:rsid w:val="0021720F"/>
    <w:rsid w:val="002172F5"/>
    <w:rsid w:val="002174E6"/>
    <w:rsid w:val="002178D8"/>
    <w:rsid w:val="00220412"/>
    <w:rsid w:val="00220A7E"/>
    <w:rsid w:val="00221972"/>
    <w:rsid w:val="00221FD9"/>
    <w:rsid w:val="00222056"/>
    <w:rsid w:val="00222091"/>
    <w:rsid w:val="002227A1"/>
    <w:rsid w:val="00223139"/>
    <w:rsid w:val="00223E27"/>
    <w:rsid w:val="00224051"/>
    <w:rsid w:val="002247E2"/>
    <w:rsid w:val="00225E69"/>
    <w:rsid w:val="00226A21"/>
    <w:rsid w:val="00226A6F"/>
    <w:rsid w:val="0022775C"/>
    <w:rsid w:val="0023011D"/>
    <w:rsid w:val="002301D7"/>
    <w:rsid w:val="00230CC3"/>
    <w:rsid w:val="00231201"/>
    <w:rsid w:val="002313D0"/>
    <w:rsid w:val="00231578"/>
    <w:rsid w:val="002327DE"/>
    <w:rsid w:val="00232986"/>
    <w:rsid w:val="00232C15"/>
    <w:rsid w:val="002332CE"/>
    <w:rsid w:val="0023471E"/>
    <w:rsid w:val="00234769"/>
    <w:rsid w:val="002347C5"/>
    <w:rsid w:val="00234EC2"/>
    <w:rsid w:val="00235533"/>
    <w:rsid w:val="0023731E"/>
    <w:rsid w:val="0023743B"/>
    <w:rsid w:val="00237E94"/>
    <w:rsid w:val="00241BD1"/>
    <w:rsid w:val="00241CEE"/>
    <w:rsid w:val="00241CF2"/>
    <w:rsid w:val="002422E8"/>
    <w:rsid w:val="0024288F"/>
    <w:rsid w:val="0024294A"/>
    <w:rsid w:val="002429F8"/>
    <w:rsid w:val="00243849"/>
    <w:rsid w:val="00243F90"/>
    <w:rsid w:val="00244D72"/>
    <w:rsid w:val="00245587"/>
    <w:rsid w:val="00245A0C"/>
    <w:rsid w:val="00245F08"/>
    <w:rsid w:val="0024628C"/>
    <w:rsid w:val="00246BF3"/>
    <w:rsid w:val="0024721D"/>
    <w:rsid w:val="002473BC"/>
    <w:rsid w:val="00247F29"/>
    <w:rsid w:val="0025066C"/>
    <w:rsid w:val="00250BF3"/>
    <w:rsid w:val="00251027"/>
    <w:rsid w:val="002514D4"/>
    <w:rsid w:val="0025223A"/>
    <w:rsid w:val="00252328"/>
    <w:rsid w:val="002524FB"/>
    <w:rsid w:val="0025250A"/>
    <w:rsid w:val="00252609"/>
    <w:rsid w:val="00252930"/>
    <w:rsid w:val="00253255"/>
    <w:rsid w:val="002534F9"/>
    <w:rsid w:val="00254560"/>
    <w:rsid w:val="0025467D"/>
    <w:rsid w:val="00254AFD"/>
    <w:rsid w:val="00254F05"/>
    <w:rsid w:val="00256BD8"/>
    <w:rsid w:val="00256BE7"/>
    <w:rsid w:val="00256D55"/>
    <w:rsid w:val="00256FD0"/>
    <w:rsid w:val="00257EDA"/>
    <w:rsid w:val="002600C4"/>
    <w:rsid w:val="002603F8"/>
    <w:rsid w:val="00260BA9"/>
    <w:rsid w:val="00261013"/>
    <w:rsid w:val="002616AF"/>
    <w:rsid w:val="00261F24"/>
    <w:rsid w:val="00261F39"/>
    <w:rsid w:val="00262066"/>
    <w:rsid w:val="00262656"/>
    <w:rsid w:val="00263175"/>
    <w:rsid w:val="002638D6"/>
    <w:rsid w:val="00263AA3"/>
    <w:rsid w:val="00263B41"/>
    <w:rsid w:val="002643BB"/>
    <w:rsid w:val="00265463"/>
    <w:rsid w:val="00265507"/>
    <w:rsid w:val="002666E7"/>
    <w:rsid w:val="0026683D"/>
    <w:rsid w:val="00266869"/>
    <w:rsid w:val="00266DF2"/>
    <w:rsid w:val="002708FF"/>
    <w:rsid w:val="00270FE0"/>
    <w:rsid w:val="00271584"/>
    <w:rsid w:val="00271A1E"/>
    <w:rsid w:val="00271BC5"/>
    <w:rsid w:val="00271DFA"/>
    <w:rsid w:val="0027234D"/>
    <w:rsid w:val="00272C7F"/>
    <w:rsid w:val="002730F5"/>
    <w:rsid w:val="002731F0"/>
    <w:rsid w:val="0027374D"/>
    <w:rsid w:val="00273B49"/>
    <w:rsid w:val="00273E7A"/>
    <w:rsid w:val="002746BD"/>
    <w:rsid w:val="00274BF9"/>
    <w:rsid w:val="00274C27"/>
    <w:rsid w:val="00274C33"/>
    <w:rsid w:val="00275066"/>
    <w:rsid w:val="00275AAF"/>
    <w:rsid w:val="00275B99"/>
    <w:rsid w:val="00275DB4"/>
    <w:rsid w:val="00276E6C"/>
    <w:rsid w:val="00276F1F"/>
    <w:rsid w:val="00277163"/>
    <w:rsid w:val="0028020C"/>
    <w:rsid w:val="002809D0"/>
    <w:rsid w:val="00280A2E"/>
    <w:rsid w:val="00281E80"/>
    <w:rsid w:val="0028304B"/>
    <w:rsid w:val="0028319F"/>
    <w:rsid w:val="00283688"/>
    <w:rsid w:val="00283DF4"/>
    <w:rsid w:val="00284103"/>
    <w:rsid w:val="00284356"/>
    <w:rsid w:val="00285FE0"/>
    <w:rsid w:val="00286CDB"/>
    <w:rsid w:val="0028713F"/>
    <w:rsid w:val="002900CF"/>
    <w:rsid w:val="002909C5"/>
    <w:rsid w:val="00290AFB"/>
    <w:rsid w:val="00291426"/>
    <w:rsid w:val="002916D5"/>
    <w:rsid w:val="00292900"/>
    <w:rsid w:val="00292C7D"/>
    <w:rsid w:val="00293465"/>
    <w:rsid w:val="002938F7"/>
    <w:rsid w:val="00293973"/>
    <w:rsid w:val="002945AC"/>
    <w:rsid w:val="00295011"/>
    <w:rsid w:val="00295336"/>
    <w:rsid w:val="00295A74"/>
    <w:rsid w:val="00295AB4"/>
    <w:rsid w:val="0029709A"/>
    <w:rsid w:val="002970A0"/>
    <w:rsid w:val="002971B5"/>
    <w:rsid w:val="002977A5"/>
    <w:rsid w:val="00297B91"/>
    <w:rsid w:val="00297D32"/>
    <w:rsid w:val="002A0689"/>
    <w:rsid w:val="002A09C7"/>
    <w:rsid w:val="002A1A43"/>
    <w:rsid w:val="002A1F34"/>
    <w:rsid w:val="002A2622"/>
    <w:rsid w:val="002A39C7"/>
    <w:rsid w:val="002A3AF2"/>
    <w:rsid w:val="002A3B43"/>
    <w:rsid w:val="002A3BDB"/>
    <w:rsid w:val="002A41A4"/>
    <w:rsid w:val="002A42EB"/>
    <w:rsid w:val="002A442C"/>
    <w:rsid w:val="002A47E3"/>
    <w:rsid w:val="002A4DA2"/>
    <w:rsid w:val="002A5618"/>
    <w:rsid w:val="002A57D7"/>
    <w:rsid w:val="002A5D53"/>
    <w:rsid w:val="002A5DF9"/>
    <w:rsid w:val="002A6AA7"/>
    <w:rsid w:val="002A6ACC"/>
    <w:rsid w:val="002A6DD7"/>
    <w:rsid w:val="002A727C"/>
    <w:rsid w:val="002A769E"/>
    <w:rsid w:val="002A79C4"/>
    <w:rsid w:val="002A7FB0"/>
    <w:rsid w:val="002B0932"/>
    <w:rsid w:val="002B238C"/>
    <w:rsid w:val="002B30FA"/>
    <w:rsid w:val="002B3E30"/>
    <w:rsid w:val="002B41C5"/>
    <w:rsid w:val="002B5616"/>
    <w:rsid w:val="002B663F"/>
    <w:rsid w:val="002B6DE4"/>
    <w:rsid w:val="002B70F8"/>
    <w:rsid w:val="002B7740"/>
    <w:rsid w:val="002C08C8"/>
    <w:rsid w:val="002C1152"/>
    <w:rsid w:val="002C1B98"/>
    <w:rsid w:val="002C222E"/>
    <w:rsid w:val="002C263C"/>
    <w:rsid w:val="002C267D"/>
    <w:rsid w:val="002C3B1B"/>
    <w:rsid w:val="002C3F9E"/>
    <w:rsid w:val="002C575B"/>
    <w:rsid w:val="002C6AA9"/>
    <w:rsid w:val="002C6AC8"/>
    <w:rsid w:val="002C6CAE"/>
    <w:rsid w:val="002C6DB9"/>
    <w:rsid w:val="002C6FF8"/>
    <w:rsid w:val="002C71A7"/>
    <w:rsid w:val="002C7205"/>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109"/>
    <w:rsid w:val="002E02D5"/>
    <w:rsid w:val="002E0E15"/>
    <w:rsid w:val="002E119A"/>
    <w:rsid w:val="002E181F"/>
    <w:rsid w:val="002E29A3"/>
    <w:rsid w:val="002E2FA6"/>
    <w:rsid w:val="002E3C83"/>
    <w:rsid w:val="002E3F8B"/>
    <w:rsid w:val="002E5188"/>
    <w:rsid w:val="002E519D"/>
    <w:rsid w:val="002E5D32"/>
    <w:rsid w:val="002E5E3A"/>
    <w:rsid w:val="002E5E3D"/>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19"/>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AF8"/>
    <w:rsid w:val="00301F9D"/>
    <w:rsid w:val="003021F5"/>
    <w:rsid w:val="0030294D"/>
    <w:rsid w:val="0030296F"/>
    <w:rsid w:val="00302AD1"/>
    <w:rsid w:val="00302BE3"/>
    <w:rsid w:val="00302F24"/>
    <w:rsid w:val="0030306A"/>
    <w:rsid w:val="00303226"/>
    <w:rsid w:val="00303547"/>
    <w:rsid w:val="00303AD7"/>
    <w:rsid w:val="00304214"/>
    <w:rsid w:val="00304B83"/>
    <w:rsid w:val="00304D55"/>
    <w:rsid w:val="00304E52"/>
    <w:rsid w:val="00304F07"/>
    <w:rsid w:val="00305DB4"/>
    <w:rsid w:val="00306056"/>
    <w:rsid w:val="003060DE"/>
    <w:rsid w:val="00306EB6"/>
    <w:rsid w:val="003102D3"/>
    <w:rsid w:val="00310471"/>
    <w:rsid w:val="00310831"/>
    <w:rsid w:val="00310A74"/>
    <w:rsid w:val="00310F79"/>
    <w:rsid w:val="0031176B"/>
    <w:rsid w:val="00311788"/>
    <w:rsid w:val="00311B90"/>
    <w:rsid w:val="00311DF9"/>
    <w:rsid w:val="0031289D"/>
    <w:rsid w:val="003129B0"/>
    <w:rsid w:val="00313458"/>
    <w:rsid w:val="003142DC"/>
    <w:rsid w:val="00314E40"/>
    <w:rsid w:val="00314E79"/>
    <w:rsid w:val="003165AD"/>
    <w:rsid w:val="0031700C"/>
    <w:rsid w:val="0031759B"/>
    <w:rsid w:val="003179CE"/>
    <w:rsid w:val="003208D4"/>
    <w:rsid w:val="00320984"/>
    <w:rsid w:val="003209DD"/>
    <w:rsid w:val="003219D8"/>
    <w:rsid w:val="00321C67"/>
    <w:rsid w:val="00322FDE"/>
    <w:rsid w:val="00323873"/>
    <w:rsid w:val="00323DA1"/>
    <w:rsid w:val="003244BF"/>
    <w:rsid w:val="0032516A"/>
    <w:rsid w:val="00325DD5"/>
    <w:rsid w:val="00325E02"/>
    <w:rsid w:val="00326A17"/>
    <w:rsid w:val="00327158"/>
    <w:rsid w:val="003271D6"/>
    <w:rsid w:val="00327345"/>
    <w:rsid w:val="003275A9"/>
    <w:rsid w:val="003308F9"/>
    <w:rsid w:val="00330A34"/>
    <w:rsid w:val="00330BF2"/>
    <w:rsid w:val="00330C03"/>
    <w:rsid w:val="00330D95"/>
    <w:rsid w:val="00330FCC"/>
    <w:rsid w:val="003312E4"/>
    <w:rsid w:val="0033139E"/>
    <w:rsid w:val="00331964"/>
    <w:rsid w:val="003327AB"/>
    <w:rsid w:val="003328B7"/>
    <w:rsid w:val="00332C59"/>
    <w:rsid w:val="00333CC9"/>
    <w:rsid w:val="00334140"/>
    <w:rsid w:val="003349A3"/>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19F9"/>
    <w:rsid w:val="0036208C"/>
    <w:rsid w:val="003620ED"/>
    <w:rsid w:val="00362DA4"/>
    <w:rsid w:val="003639AF"/>
    <w:rsid w:val="00363B59"/>
    <w:rsid w:val="00363B7E"/>
    <w:rsid w:val="00363E74"/>
    <w:rsid w:val="00364B59"/>
    <w:rsid w:val="00364BA2"/>
    <w:rsid w:val="00366E76"/>
    <w:rsid w:val="00367A16"/>
    <w:rsid w:val="00370C65"/>
    <w:rsid w:val="00370C80"/>
    <w:rsid w:val="00370F76"/>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599"/>
    <w:rsid w:val="00377910"/>
    <w:rsid w:val="00380229"/>
    <w:rsid w:val="00380C47"/>
    <w:rsid w:val="00381DF1"/>
    <w:rsid w:val="00383DA3"/>
    <w:rsid w:val="00383FD9"/>
    <w:rsid w:val="0038435F"/>
    <w:rsid w:val="00384DD8"/>
    <w:rsid w:val="003852FF"/>
    <w:rsid w:val="00385B77"/>
    <w:rsid w:val="00386B60"/>
    <w:rsid w:val="00386F91"/>
    <w:rsid w:val="0038716A"/>
    <w:rsid w:val="003871AB"/>
    <w:rsid w:val="00387D6E"/>
    <w:rsid w:val="00387D9C"/>
    <w:rsid w:val="003907BD"/>
    <w:rsid w:val="00390951"/>
    <w:rsid w:val="00390D74"/>
    <w:rsid w:val="00391D7D"/>
    <w:rsid w:val="003926BE"/>
    <w:rsid w:val="00392ACD"/>
    <w:rsid w:val="00392BCD"/>
    <w:rsid w:val="0039307B"/>
    <w:rsid w:val="00393E48"/>
    <w:rsid w:val="00393E90"/>
    <w:rsid w:val="00394D20"/>
    <w:rsid w:val="003950D7"/>
    <w:rsid w:val="003962BA"/>
    <w:rsid w:val="00397BE6"/>
    <w:rsid w:val="00397E48"/>
    <w:rsid w:val="003A0636"/>
    <w:rsid w:val="003A0DDA"/>
    <w:rsid w:val="003A11DE"/>
    <w:rsid w:val="003A1217"/>
    <w:rsid w:val="003A13C2"/>
    <w:rsid w:val="003A13C6"/>
    <w:rsid w:val="003A1438"/>
    <w:rsid w:val="003A2053"/>
    <w:rsid w:val="003A20A9"/>
    <w:rsid w:val="003A387F"/>
    <w:rsid w:val="003A3D5C"/>
    <w:rsid w:val="003A4227"/>
    <w:rsid w:val="003A4295"/>
    <w:rsid w:val="003A458B"/>
    <w:rsid w:val="003A4E79"/>
    <w:rsid w:val="003A51FE"/>
    <w:rsid w:val="003A5A93"/>
    <w:rsid w:val="003A5BB9"/>
    <w:rsid w:val="003A743B"/>
    <w:rsid w:val="003A765B"/>
    <w:rsid w:val="003A7676"/>
    <w:rsid w:val="003A7970"/>
    <w:rsid w:val="003A79D8"/>
    <w:rsid w:val="003B0419"/>
    <w:rsid w:val="003B1B58"/>
    <w:rsid w:val="003B27BA"/>
    <w:rsid w:val="003B3097"/>
    <w:rsid w:val="003B3966"/>
    <w:rsid w:val="003B3AA9"/>
    <w:rsid w:val="003B3CB3"/>
    <w:rsid w:val="003B404D"/>
    <w:rsid w:val="003B5A4E"/>
    <w:rsid w:val="003B6719"/>
    <w:rsid w:val="003B6BFC"/>
    <w:rsid w:val="003B7820"/>
    <w:rsid w:val="003C0370"/>
    <w:rsid w:val="003C0F20"/>
    <w:rsid w:val="003C1AA8"/>
    <w:rsid w:val="003C3144"/>
    <w:rsid w:val="003C3976"/>
    <w:rsid w:val="003D0C24"/>
    <w:rsid w:val="003D12E7"/>
    <w:rsid w:val="003D1B5D"/>
    <w:rsid w:val="003D1FE2"/>
    <w:rsid w:val="003D20B5"/>
    <w:rsid w:val="003D2316"/>
    <w:rsid w:val="003D2692"/>
    <w:rsid w:val="003D3793"/>
    <w:rsid w:val="003D51D3"/>
    <w:rsid w:val="003D522C"/>
    <w:rsid w:val="003D549A"/>
    <w:rsid w:val="003D5CDE"/>
    <w:rsid w:val="003D63B4"/>
    <w:rsid w:val="003D641E"/>
    <w:rsid w:val="003D6A57"/>
    <w:rsid w:val="003D6CC3"/>
    <w:rsid w:val="003D721B"/>
    <w:rsid w:val="003D75BB"/>
    <w:rsid w:val="003D76EA"/>
    <w:rsid w:val="003D77A6"/>
    <w:rsid w:val="003D77BA"/>
    <w:rsid w:val="003D7827"/>
    <w:rsid w:val="003E0BC1"/>
    <w:rsid w:val="003E11C2"/>
    <w:rsid w:val="003E17D2"/>
    <w:rsid w:val="003E19C1"/>
    <w:rsid w:val="003E1B6E"/>
    <w:rsid w:val="003E1B85"/>
    <w:rsid w:val="003E2D99"/>
    <w:rsid w:val="003E37CE"/>
    <w:rsid w:val="003E3E6E"/>
    <w:rsid w:val="003E40F5"/>
    <w:rsid w:val="003E4DC1"/>
    <w:rsid w:val="003E53DB"/>
    <w:rsid w:val="003E599C"/>
    <w:rsid w:val="003E5C6F"/>
    <w:rsid w:val="003E5FB1"/>
    <w:rsid w:val="003E667B"/>
    <w:rsid w:val="003E7368"/>
    <w:rsid w:val="003F0029"/>
    <w:rsid w:val="003F0173"/>
    <w:rsid w:val="003F0909"/>
    <w:rsid w:val="003F16D8"/>
    <w:rsid w:val="003F17B5"/>
    <w:rsid w:val="003F1EE3"/>
    <w:rsid w:val="003F219F"/>
    <w:rsid w:val="003F2252"/>
    <w:rsid w:val="003F3303"/>
    <w:rsid w:val="003F3817"/>
    <w:rsid w:val="003F4B4C"/>
    <w:rsid w:val="003F4E47"/>
    <w:rsid w:val="003F6F08"/>
    <w:rsid w:val="003F7BC3"/>
    <w:rsid w:val="003F7D2B"/>
    <w:rsid w:val="004008D9"/>
    <w:rsid w:val="00400E28"/>
    <w:rsid w:val="0040135E"/>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0A33"/>
    <w:rsid w:val="00410E8D"/>
    <w:rsid w:val="004116A1"/>
    <w:rsid w:val="00412572"/>
    <w:rsid w:val="004136B4"/>
    <w:rsid w:val="00413CC4"/>
    <w:rsid w:val="00413E18"/>
    <w:rsid w:val="00413F69"/>
    <w:rsid w:val="004143AE"/>
    <w:rsid w:val="00414960"/>
    <w:rsid w:val="00414C7D"/>
    <w:rsid w:val="004154A5"/>
    <w:rsid w:val="0041647B"/>
    <w:rsid w:val="00417618"/>
    <w:rsid w:val="00420564"/>
    <w:rsid w:val="0042121F"/>
    <w:rsid w:val="00421325"/>
    <w:rsid w:val="004214F6"/>
    <w:rsid w:val="004233C4"/>
    <w:rsid w:val="0042399D"/>
    <w:rsid w:val="00423ED3"/>
    <w:rsid w:val="00425CFD"/>
    <w:rsid w:val="00426205"/>
    <w:rsid w:val="004269BA"/>
    <w:rsid w:val="004274F8"/>
    <w:rsid w:val="0042775F"/>
    <w:rsid w:val="00427AB4"/>
    <w:rsid w:val="00430363"/>
    <w:rsid w:val="004307BC"/>
    <w:rsid w:val="004308F5"/>
    <w:rsid w:val="00430995"/>
    <w:rsid w:val="00431606"/>
    <w:rsid w:val="00431F4B"/>
    <w:rsid w:val="00432603"/>
    <w:rsid w:val="0043266E"/>
    <w:rsid w:val="004330FE"/>
    <w:rsid w:val="00434968"/>
    <w:rsid w:val="004350F3"/>
    <w:rsid w:val="0043579D"/>
    <w:rsid w:val="00435C2C"/>
    <w:rsid w:val="00436B47"/>
    <w:rsid w:val="00436BD4"/>
    <w:rsid w:val="004372DF"/>
    <w:rsid w:val="004375FD"/>
    <w:rsid w:val="004403E7"/>
    <w:rsid w:val="004414C6"/>
    <w:rsid w:val="004417BD"/>
    <w:rsid w:val="00441F30"/>
    <w:rsid w:val="00442244"/>
    <w:rsid w:val="004425D0"/>
    <w:rsid w:val="00442A7C"/>
    <w:rsid w:val="00442B3F"/>
    <w:rsid w:val="00442B99"/>
    <w:rsid w:val="0044367A"/>
    <w:rsid w:val="00443B0E"/>
    <w:rsid w:val="00443B83"/>
    <w:rsid w:val="00443CF9"/>
    <w:rsid w:val="00444C89"/>
    <w:rsid w:val="00445752"/>
    <w:rsid w:val="00445AB9"/>
    <w:rsid w:val="00445E21"/>
    <w:rsid w:val="004463DE"/>
    <w:rsid w:val="00446EC8"/>
    <w:rsid w:val="004473B3"/>
    <w:rsid w:val="00447509"/>
    <w:rsid w:val="00450803"/>
    <w:rsid w:val="0045202F"/>
    <w:rsid w:val="004528BF"/>
    <w:rsid w:val="004539F3"/>
    <w:rsid w:val="00453EA2"/>
    <w:rsid w:val="00454145"/>
    <w:rsid w:val="004542B6"/>
    <w:rsid w:val="00454996"/>
    <w:rsid w:val="00454CA4"/>
    <w:rsid w:val="0045535C"/>
    <w:rsid w:val="0045544D"/>
    <w:rsid w:val="00455530"/>
    <w:rsid w:val="00455D39"/>
    <w:rsid w:val="0045671A"/>
    <w:rsid w:val="00456952"/>
    <w:rsid w:val="00457C41"/>
    <w:rsid w:val="00457CBD"/>
    <w:rsid w:val="0046059C"/>
    <w:rsid w:val="00461311"/>
    <w:rsid w:val="00461B39"/>
    <w:rsid w:val="0046291E"/>
    <w:rsid w:val="00462C14"/>
    <w:rsid w:val="00462D68"/>
    <w:rsid w:val="0046301A"/>
    <w:rsid w:val="004639AE"/>
    <w:rsid w:val="00463DA2"/>
    <w:rsid w:val="00463E6B"/>
    <w:rsid w:val="00463EE4"/>
    <w:rsid w:val="0046456D"/>
    <w:rsid w:val="00464A69"/>
    <w:rsid w:val="00464CD1"/>
    <w:rsid w:val="0046524C"/>
    <w:rsid w:val="0046555C"/>
    <w:rsid w:val="00465833"/>
    <w:rsid w:val="00465A4E"/>
    <w:rsid w:val="00465EF3"/>
    <w:rsid w:val="004678A4"/>
    <w:rsid w:val="00467935"/>
    <w:rsid w:val="00467ADC"/>
    <w:rsid w:val="00467DB3"/>
    <w:rsid w:val="004706FD"/>
    <w:rsid w:val="004709D1"/>
    <w:rsid w:val="00471941"/>
    <w:rsid w:val="00471A16"/>
    <w:rsid w:val="004724BD"/>
    <w:rsid w:val="00472CF0"/>
    <w:rsid w:val="004733C4"/>
    <w:rsid w:val="00473787"/>
    <w:rsid w:val="004738B2"/>
    <w:rsid w:val="00473AD9"/>
    <w:rsid w:val="00473BAE"/>
    <w:rsid w:val="00473BE3"/>
    <w:rsid w:val="00475CC5"/>
    <w:rsid w:val="004766D1"/>
    <w:rsid w:val="004767F0"/>
    <w:rsid w:val="00477CC5"/>
    <w:rsid w:val="00477CFE"/>
    <w:rsid w:val="00477F31"/>
    <w:rsid w:val="00480C15"/>
    <w:rsid w:val="00481064"/>
    <w:rsid w:val="00481AA8"/>
    <w:rsid w:val="004833CC"/>
    <w:rsid w:val="00484271"/>
    <w:rsid w:val="00484929"/>
    <w:rsid w:val="00485A2E"/>
    <w:rsid w:val="00485ACF"/>
    <w:rsid w:val="00486657"/>
    <w:rsid w:val="00486B90"/>
    <w:rsid w:val="00486E2B"/>
    <w:rsid w:val="00487448"/>
    <w:rsid w:val="00487672"/>
    <w:rsid w:val="0048794A"/>
    <w:rsid w:val="00487BE2"/>
    <w:rsid w:val="0049012D"/>
    <w:rsid w:val="00490359"/>
    <w:rsid w:val="004909A8"/>
    <w:rsid w:val="00490AAC"/>
    <w:rsid w:val="00491559"/>
    <w:rsid w:val="00491E5F"/>
    <w:rsid w:val="00491F46"/>
    <w:rsid w:val="00492258"/>
    <w:rsid w:val="00492340"/>
    <w:rsid w:val="00492EB9"/>
    <w:rsid w:val="00493F0A"/>
    <w:rsid w:val="00494030"/>
    <w:rsid w:val="004943B2"/>
    <w:rsid w:val="004945E8"/>
    <w:rsid w:val="004946F9"/>
    <w:rsid w:val="00494D45"/>
    <w:rsid w:val="0049589C"/>
    <w:rsid w:val="0049645D"/>
    <w:rsid w:val="0049658E"/>
    <w:rsid w:val="00496D83"/>
    <w:rsid w:val="004A034C"/>
    <w:rsid w:val="004A0BA3"/>
    <w:rsid w:val="004A143F"/>
    <w:rsid w:val="004A1979"/>
    <w:rsid w:val="004A1C2D"/>
    <w:rsid w:val="004A1C78"/>
    <w:rsid w:val="004A2C1C"/>
    <w:rsid w:val="004A2E30"/>
    <w:rsid w:val="004A2F04"/>
    <w:rsid w:val="004A302D"/>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3D"/>
    <w:rsid w:val="004B4F43"/>
    <w:rsid w:val="004B4F71"/>
    <w:rsid w:val="004B5272"/>
    <w:rsid w:val="004B5BF6"/>
    <w:rsid w:val="004B6758"/>
    <w:rsid w:val="004B6840"/>
    <w:rsid w:val="004B6C50"/>
    <w:rsid w:val="004B6E77"/>
    <w:rsid w:val="004B7699"/>
    <w:rsid w:val="004B7780"/>
    <w:rsid w:val="004B7E6E"/>
    <w:rsid w:val="004C02F3"/>
    <w:rsid w:val="004C0963"/>
    <w:rsid w:val="004C0EC9"/>
    <w:rsid w:val="004C13A7"/>
    <w:rsid w:val="004C14D7"/>
    <w:rsid w:val="004C1663"/>
    <w:rsid w:val="004C1951"/>
    <w:rsid w:val="004C28D0"/>
    <w:rsid w:val="004C298D"/>
    <w:rsid w:val="004C2ACC"/>
    <w:rsid w:val="004C37FF"/>
    <w:rsid w:val="004C3C79"/>
    <w:rsid w:val="004C3FE4"/>
    <w:rsid w:val="004C47A5"/>
    <w:rsid w:val="004C4A42"/>
    <w:rsid w:val="004C528D"/>
    <w:rsid w:val="004C5B2C"/>
    <w:rsid w:val="004C5EAA"/>
    <w:rsid w:val="004C671C"/>
    <w:rsid w:val="004C6A09"/>
    <w:rsid w:val="004C72A6"/>
    <w:rsid w:val="004C7A32"/>
    <w:rsid w:val="004D05AC"/>
    <w:rsid w:val="004D07EC"/>
    <w:rsid w:val="004D153B"/>
    <w:rsid w:val="004D190A"/>
    <w:rsid w:val="004D1B0E"/>
    <w:rsid w:val="004D1CAB"/>
    <w:rsid w:val="004D2451"/>
    <w:rsid w:val="004D310A"/>
    <w:rsid w:val="004D37FA"/>
    <w:rsid w:val="004D3ACE"/>
    <w:rsid w:val="004D3BB5"/>
    <w:rsid w:val="004D4021"/>
    <w:rsid w:val="004D4C97"/>
    <w:rsid w:val="004D4F40"/>
    <w:rsid w:val="004D5417"/>
    <w:rsid w:val="004D5AF3"/>
    <w:rsid w:val="004D5DC2"/>
    <w:rsid w:val="004D62CA"/>
    <w:rsid w:val="004D696D"/>
    <w:rsid w:val="004D6B4E"/>
    <w:rsid w:val="004D7874"/>
    <w:rsid w:val="004D7D09"/>
    <w:rsid w:val="004E0045"/>
    <w:rsid w:val="004E00A7"/>
    <w:rsid w:val="004E073E"/>
    <w:rsid w:val="004E0952"/>
    <w:rsid w:val="004E11FD"/>
    <w:rsid w:val="004E23B9"/>
    <w:rsid w:val="004E26C4"/>
    <w:rsid w:val="004E2742"/>
    <w:rsid w:val="004E30DE"/>
    <w:rsid w:val="004E3255"/>
    <w:rsid w:val="004E33B0"/>
    <w:rsid w:val="004E359F"/>
    <w:rsid w:val="004E4812"/>
    <w:rsid w:val="004E48C8"/>
    <w:rsid w:val="004E4D4D"/>
    <w:rsid w:val="004E544A"/>
    <w:rsid w:val="004E6CBB"/>
    <w:rsid w:val="004E7D6E"/>
    <w:rsid w:val="004F0786"/>
    <w:rsid w:val="004F1395"/>
    <w:rsid w:val="004F1415"/>
    <w:rsid w:val="004F179A"/>
    <w:rsid w:val="004F1A41"/>
    <w:rsid w:val="004F2366"/>
    <w:rsid w:val="004F2E29"/>
    <w:rsid w:val="004F47B6"/>
    <w:rsid w:val="004F4A00"/>
    <w:rsid w:val="004F4B9A"/>
    <w:rsid w:val="004F4D50"/>
    <w:rsid w:val="004F4DC1"/>
    <w:rsid w:val="004F4E34"/>
    <w:rsid w:val="004F5BFB"/>
    <w:rsid w:val="004F5F79"/>
    <w:rsid w:val="004F6058"/>
    <w:rsid w:val="004F6BD9"/>
    <w:rsid w:val="004F70F3"/>
    <w:rsid w:val="004F7186"/>
    <w:rsid w:val="004F72BB"/>
    <w:rsid w:val="004F73BF"/>
    <w:rsid w:val="005003B0"/>
    <w:rsid w:val="00501339"/>
    <w:rsid w:val="00502562"/>
    <w:rsid w:val="0050328C"/>
    <w:rsid w:val="00504211"/>
    <w:rsid w:val="0050439F"/>
    <w:rsid w:val="00504616"/>
    <w:rsid w:val="005047FA"/>
    <w:rsid w:val="0050483F"/>
    <w:rsid w:val="00504EE1"/>
    <w:rsid w:val="00504F49"/>
    <w:rsid w:val="00506CBC"/>
    <w:rsid w:val="00507154"/>
    <w:rsid w:val="00507720"/>
    <w:rsid w:val="00507C38"/>
    <w:rsid w:val="00510433"/>
    <w:rsid w:val="00511CAC"/>
    <w:rsid w:val="00511DF6"/>
    <w:rsid w:val="00512D5C"/>
    <w:rsid w:val="0051385B"/>
    <w:rsid w:val="005139A8"/>
    <w:rsid w:val="00513D1C"/>
    <w:rsid w:val="00514F90"/>
    <w:rsid w:val="00516327"/>
    <w:rsid w:val="0051641E"/>
    <w:rsid w:val="00516676"/>
    <w:rsid w:val="0051697E"/>
    <w:rsid w:val="00516E95"/>
    <w:rsid w:val="00517401"/>
    <w:rsid w:val="005178DE"/>
    <w:rsid w:val="00517BFD"/>
    <w:rsid w:val="00520237"/>
    <w:rsid w:val="0052058D"/>
    <w:rsid w:val="005211F3"/>
    <w:rsid w:val="00521537"/>
    <w:rsid w:val="00521846"/>
    <w:rsid w:val="00521B66"/>
    <w:rsid w:val="00521D47"/>
    <w:rsid w:val="00521FAF"/>
    <w:rsid w:val="005226E7"/>
    <w:rsid w:val="00522BBD"/>
    <w:rsid w:val="00522F68"/>
    <w:rsid w:val="00523868"/>
    <w:rsid w:val="00523915"/>
    <w:rsid w:val="00524078"/>
    <w:rsid w:val="00524F1D"/>
    <w:rsid w:val="0052520A"/>
    <w:rsid w:val="00525B91"/>
    <w:rsid w:val="00525BD1"/>
    <w:rsid w:val="005264D5"/>
    <w:rsid w:val="00526506"/>
    <w:rsid w:val="00526D64"/>
    <w:rsid w:val="00526E88"/>
    <w:rsid w:val="00527DB7"/>
    <w:rsid w:val="00531804"/>
    <w:rsid w:val="00531CD8"/>
    <w:rsid w:val="0053226A"/>
    <w:rsid w:val="005322BA"/>
    <w:rsid w:val="00532A01"/>
    <w:rsid w:val="005336C3"/>
    <w:rsid w:val="00533B51"/>
    <w:rsid w:val="00535196"/>
    <w:rsid w:val="005355AF"/>
    <w:rsid w:val="0053568B"/>
    <w:rsid w:val="00535D35"/>
    <w:rsid w:val="00535E24"/>
    <w:rsid w:val="00535EE3"/>
    <w:rsid w:val="0053611F"/>
    <w:rsid w:val="005362A0"/>
    <w:rsid w:val="005362B0"/>
    <w:rsid w:val="005363F3"/>
    <w:rsid w:val="00536734"/>
    <w:rsid w:val="00536A35"/>
    <w:rsid w:val="00537FFB"/>
    <w:rsid w:val="00540070"/>
    <w:rsid w:val="00540C25"/>
    <w:rsid w:val="00540D49"/>
    <w:rsid w:val="00543CC3"/>
    <w:rsid w:val="00543F27"/>
    <w:rsid w:val="005440F3"/>
    <w:rsid w:val="0054431D"/>
    <w:rsid w:val="00545D0B"/>
    <w:rsid w:val="00545F06"/>
    <w:rsid w:val="00546694"/>
    <w:rsid w:val="00546A4F"/>
    <w:rsid w:val="0054785C"/>
    <w:rsid w:val="00547904"/>
    <w:rsid w:val="00547E7A"/>
    <w:rsid w:val="005503E3"/>
    <w:rsid w:val="00550AEF"/>
    <w:rsid w:val="00550E0F"/>
    <w:rsid w:val="0055154B"/>
    <w:rsid w:val="005515BE"/>
    <w:rsid w:val="00551954"/>
    <w:rsid w:val="005528B3"/>
    <w:rsid w:val="005536AB"/>
    <w:rsid w:val="00554C0D"/>
    <w:rsid w:val="00555D67"/>
    <w:rsid w:val="005573B8"/>
    <w:rsid w:val="00557DD7"/>
    <w:rsid w:val="00560507"/>
    <w:rsid w:val="0056058F"/>
    <w:rsid w:val="00560973"/>
    <w:rsid w:val="00561A21"/>
    <w:rsid w:val="00562454"/>
    <w:rsid w:val="00562B4A"/>
    <w:rsid w:val="0056331B"/>
    <w:rsid w:val="0056334C"/>
    <w:rsid w:val="00563DE7"/>
    <w:rsid w:val="00564917"/>
    <w:rsid w:val="00564CAA"/>
    <w:rsid w:val="005653A0"/>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F91"/>
    <w:rsid w:val="00577FD3"/>
    <w:rsid w:val="00580716"/>
    <w:rsid w:val="005815A3"/>
    <w:rsid w:val="005816DD"/>
    <w:rsid w:val="005816EE"/>
    <w:rsid w:val="00581E24"/>
    <w:rsid w:val="005825F4"/>
    <w:rsid w:val="005826E2"/>
    <w:rsid w:val="00582A3C"/>
    <w:rsid w:val="0058324F"/>
    <w:rsid w:val="0058349D"/>
    <w:rsid w:val="005843EF"/>
    <w:rsid w:val="0058451B"/>
    <w:rsid w:val="0058600B"/>
    <w:rsid w:val="00586273"/>
    <w:rsid w:val="0058719F"/>
    <w:rsid w:val="0058785B"/>
    <w:rsid w:val="005904D8"/>
    <w:rsid w:val="00591238"/>
    <w:rsid w:val="00591512"/>
    <w:rsid w:val="005915CB"/>
    <w:rsid w:val="00591ABC"/>
    <w:rsid w:val="00591F5F"/>
    <w:rsid w:val="0059212D"/>
    <w:rsid w:val="00592266"/>
    <w:rsid w:val="00592AE3"/>
    <w:rsid w:val="00592B53"/>
    <w:rsid w:val="00592C62"/>
    <w:rsid w:val="00593819"/>
    <w:rsid w:val="005942C4"/>
    <w:rsid w:val="005959F9"/>
    <w:rsid w:val="00595D9E"/>
    <w:rsid w:val="00595F8D"/>
    <w:rsid w:val="00596565"/>
    <w:rsid w:val="005965EE"/>
    <w:rsid w:val="005979F2"/>
    <w:rsid w:val="00597B61"/>
    <w:rsid w:val="00597F39"/>
    <w:rsid w:val="005A10A5"/>
    <w:rsid w:val="005A10B4"/>
    <w:rsid w:val="005A24B2"/>
    <w:rsid w:val="005A2971"/>
    <w:rsid w:val="005A2C43"/>
    <w:rsid w:val="005A327B"/>
    <w:rsid w:val="005A3694"/>
    <w:rsid w:val="005A3820"/>
    <w:rsid w:val="005A3959"/>
    <w:rsid w:val="005A398C"/>
    <w:rsid w:val="005A4270"/>
    <w:rsid w:val="005A44D6"/>
    <w:rsid w:val="005A49C3"/>
    <w:rsid w:val="005A4B06"/>
    <w:rsid w:val="005A4CB4"/>
    <w:rsid w:val="005A52C9"/>
    <w:rsid w:val="005A53DA"/>
    <w:rsid w:val="005A553B"/>
    <w:rsid w:val="005A5D37"/>
    <w:rsid w:val="005A69A0"/>
    <w:rsid w:val="005B035F"/>
    <w:rsid w:val="005B0A08"/>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C01B8"/>
    <w:rsid w:val="005C03C0"/>
    <w:rsid w:val="005C052E"/>
    <w:rsid w:val="005C05DB"/>
    <w:rsid w:val="005C0A37"/>
    <w:rsid w:val="005C104C"/>
    <w:rsid w:val="005C1212"/>
    <w:rsid w:val="005C15EC"/>
    <w:rsid w:val="005C1BF4"/>
    <w:rsid w:val="005C1FAC"/>
    <w:rsid w:val="005C28BB"/>
    <w:rsid w:val="005C2A51"/>
    <w:rsid w:val="005C2F80"/>
    <w:rsid w:val="005C305D"/>
    <w:rsid w:val="005C40DF"/>
    <w:rsid w:val="005C4B85"/>
    <w:rsid w:val="005C4F80"/>
    <w:rsid w:val="005C66D3"/>
    <w:rsid w:val="005C6806"/>
    <w:rsid w:val="005C6D67"/>
    <w:rsid w:val="005C7032"/>
    <w:rsid w:val="005D048C"/>
    <w:rsid w:val="005D15CD"/>
    <w:rsid w:val="005D1913"/>
    <w:rsid w:val="005D1AEC"/>
    <w:rsid w:val="005D1F1D"/>
    <w:rsid w:val="005D21E1"/>
    <w:rsid w:val="005D22A9"/>
    <w:rsid w:val="005D4F51"/>
    <w:rsid w:val="005D4FC6"/>
    <w:rsid w:val="005D5CF2"/>
    <w:rsid w:val="005D6FB6"/>
    <w:rsid w:val="005D77DD"/>
    <w:rsid w:val="005E11EB"/>
    <w:rsid w:val="005E1B78"/>
    <w:rsid w:val="005E1BE7"/>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79C"/>
    <w:rsid w:val="005F0D8F"/>
    <w:rsid w:val="005F10B7"/>
    <w:rsid w:val="005F14DC"/>
    <w:rsid w:val="005F1857"/>
    <w:rsid w:val="005F223C"/>
    <w:rsid w:val="005F23AD"/>
    <w:rsid w:val="005F2514"/>
    <w:rsid w:val="005F2BDD"/>
    <w:rsid w:val="005F33CE"/>
    <w:rsid w:val="005F369F"/>
    <w:rsid w:val="005F5142"/>
    <w:rsid w:val="005F53AC"/>
    <w:rsid w:val="005F58AF"/>
    <w:rsid w:val="005F5962"/>
    <w:rsid w:val="005F6040"/>
    <w:rsid w:val="005F679F"/>
    <w:rsid w:val="005F6BFF"/>
    <w:rsid w:val="0060056D"/>
    <w:rsid w:val="0060062A"/>
    <w:rsid w:val="00600D4A"/>
    <w:rsid w:val="00602ECE"/>
    <w:rsid w:val="006032E1"/>
    <w:rsid w:val="00603492"/>
    <w:rsid w:val="006034AD"/>
    <w:rsid w:val="00603AF2"/>
    <w:rsid w:val="00603B42"/>
    <w:rsid w:val="00603C4E"/>
    <w:rsid w:val="006042B7"/>
    <w:rsid w:val="0060432F"/>
    <w:rsid w:val="00605173"/>
    <w:rsid w:val="00605403"/>
    <w:rsid w:val="00605687"/>
    <w:rsid w:val="006059DC"/>
    <w:rsid w:val="00606BC1"/>
    <w:rsid w:val="00606E50"/>
    <w:rsid w:val="00606E9F"/>
    <w:rsid w:val="006076AD"/>
    <w:rsid w:val="00607F75"/>
    <w:rsid w:val="00610BD7"/>
    <w:rsid w:val="00611A49"/>
    <w:rsid w:val="00611F0A"/>
    <w:rsid w:val="0061258C"/>
    <w:rsid w:val="00612A7B"/>
    <w:rsid w:val="00612B6C"/>
    <w:rsid w:val="00612ED1"/>
    <w:rsid w:val="00613215"/>
    <w:rsid w:val="00613581"/>
    <w:rsid w:val="006135C3"/>
    <w:rsid w:val="006135F7"/>
    <w:rsid w:val="0061405E"/>
    <w:rsid w:val="0061466F"/>
    <w:rsid w:val="00614921"/>
    <w:rsid w:val="00614B08"/>
    <w:rsid w:val="00616319"/>
    <w:rsid w:val="006167B8"/>
    <w:rsid w:val="0061725B"/>
    <w:rsid w:val="0061734B"/>
    <w:rsid w:val="00617AC3"/>
    <w:rsid w:val="00617B2B"/>
    <w:rsid w:val="006208F9"/>
    <w:rsid w:val="0062092E"/>
    <w:rsid w:val="00620C5B"/>
    <w:rsid w:val="006212D9"/>
    <w:rsid w:val="00621576"/>
    <w:rsid w:val="0062166C"/>
    <w:rsid w:val="006216A1"/>
    <w:rsid w:val="00621A41"/>
    <w:rsid w:val="00621B94"/>
    <w:rsid w:val="006234C3"/>
    <w:rsid w:val="0062444E"/>
    <w:rsid w:val="006245A3"/>
    <w:rsid w:val="00625745"/>
    <w:rsid w:val="0062586C"/>
    <w:rsid w:val="006258A9"/>
    <w:rsid w:val="006273C7"/>
    <w:rsid w:val="0063087A"/>
    <w:rsid w:val="00630A30"/>
    <w:rsid w:val="006315CF"/>
    <w:rsid w:val="0063167C"/>
    <w:rsid w:val="00632269"/>
    <w:rsid w:val="006324C4"/>
    <w:rsid w:val="006325F1"/>
    <w:rsid w:val="006327EF"/>
    <w:rsid w:val="00632A25"/>
    <w:rsid w:val="006334F9"/>
    <w:rsid w:val="00633B37"/>
    <w:rsid w:val="00633FC8"/>
    <w:rsid w:val="0063423A"/>
    <w:rsid w:val="00634751"/>
    <w:rsid w:val="00634A80"/>
    <w:rsid w:val="0063532B"/>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86D"/>
    <w:rsid w:val="00642975"/>
    <w:rsid w:val="00642F86"/>
    <w:rsid w:val="00643405"/>
    <w:rsid w:val="006435BD"/>
    <w:rsid w:val="00643D46"/>
    <w:rsid w:val="00643F24"/>
    <w:rsid w:val="0064443A"/>
    <w:rsid w:val="0064472C"/>
    <w:rsid w:val="00644B95"/>
    <w:rsid w:val="00644F14"/>
    <w:rsid w:val="00645913"/>
    <w:rsid w:val="00645B7F"/>
    <w:rsid w:val="006462F3"/>
    <w:rsid w:val="0064693C"/>
    <w:rsid w:val="00646C0B"/>
    <w:rsid w:val="0064715F"/>
    <w:rsid w:val="00647CDD"/>
    <w:rsid w:val="00647EF5"/>
    <w:rsid w:val="0065026F"/>
    <w:rsid w:val="006502AF"/>
    <w:rsid w:val="006502B2"/>
    <w:rsid w:val="0065148E"/>
    <w:rsid w:val="00651EDE"/>
    <w:rsid w:val="00652626"/>
    <w:rsid w:val="00652BD0"/>
    <w:rsid w:val="0065345B"/>
    <w:rsid w:val="006539F6"/>
    <w:rsid w:val="00654255"/>
    <w:rsid w:val="0065430F"/>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8E0"/>
    <w:rsid w:val="00663F56"/>
    <w:rsid w:val="006643F9"/>
    <w:rsid w:val="00664D48"/>
    <w:rsid w:val="00664F2C"/>
    <w:rsid w:val="006651BC"/>
    <w:rsid w:val="0066592C"/>
    <w:rsid w:val="0066597C"/>
    <w:rsid w:val="00666660"/>
    <w:rsid w:val="00666ACB"/>
    <w:rsid w:val="00666FE4"/>
    <w:rsid w:val="006678E4"/>
    <w:rsid w:val="0066797D"/>
    <w:rsid w:val="006679E7"/>
    <w:rsid w:val="00667AAB"/>
    <w:rsid w:val="00667C91"/>
    <w:rsid w:val="0067047C"/>
    <w:rsid w:val="00670585"/>
    <w:rsid w:val="00670A45"/>
    <w:rsid w:val="00671133"/>
    <w:rsid w:val="00671C5C"/>
    <w:rsid w:val="00671F43"/>
    <w:rsid w:val="00672025"/>
    <w:rsid w:val="00672CE8"/>
    <w:rsid w:val="0067345E"/>
    <w:rsid w:val="00673BC0"/>
    <w:rsid w:val="00673F5F"/>
    <w:rsid w:val="00674352"/>
    <w:rsid w:val="006746DD"/>
    <w:rsid w:val="00674BAD"/>
    <w:rsid w:val="0067545C"/>
    <w:rsid w:val="006754A5"/>
    <w:rsid w:val="00675967"/>
    <w:rsid w:val="00675C95"/>
    <w:rsid w:val="00676065"/>
    <w:rsid w:val="0067609A"/>
    <w:rsid w:val="00680038"/>
    <w:rsid w:val="00680A38"/>
    <w:rsid w:val="00681740"/>
    <w:rsid w:val="006818B0"/>
    <w:rsid w:val="00682301"/>
    <w:rsid w:val="006827C1"/>
    <w:rsid w:val="00683176"/>
    <w:rsid w:val="00684DFC"/>
    <w:rsid w:val="006851D0"/>
    <w:rsid w:val="006860E0"/>
    <w:rsid w:val="006861AB"/>
    <w:rsid w:val="006873C1"/>
    <w:rsid w:val="00687738"/>
    <w:rsid w:val="006878F1"/>
    <w:rsid w:val="00690104"/>
    <w:rsid w:val="00691C6A"/>
    <w:rsid w:val="00691D8B"/>
    <w:rsid w:val="006926C3"/>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31C"/>
    <w:rsid w:val="006A25C3"/>
    <w:rsid w:val="006A2705"/>
    <w:rsid w:val="006A323F"/>
    <w:rsid w:val="006A3447"/>
    <w:rsid w:val="006A3E0E"/>
    <w:rsid w:val="006A43AC"/>
    <w:rsid w:val="006A4AAE"/>
    <w:rsid w:val="006A4B4C"/>
    <w:rsid w:val="006A557A"/>
    <w:rsid w:val="006A58E7"/>
    <w:rsid w:val="006A6F5C"/>
    <w:rsid w:val="006B05A1"/>
    <w:rsid w:val="006B132E"/>
    <w:rsid w:val="006B1542"/>
    <w:rsid w:val="006B1A1B"/>
    <w:rsid w:val="006B1E62"/>
    <w:rsid w:val="006B21B5"/>
    <w:rsid w:val="006B2317"/>
    <w:rsid w:val="006B3692"/>
    <w:rsid w:val="006B3725"/>
    <w:rsid w:val="006B39E6"/>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11EE"/>
    <w:rsid w:val="006C1E54"/>
    <w:rsid w:val="006C20E1"/>
    <w:rsid w:val="006C2220"/>
    <w:rsid w:val="006C223D"/>
    <w:rsid w:val="006C288F"/>
    <w:rsid w:val="006C3100"/>
    <w:rsid w:val="006C32F5"/>
    <w:rsid w:val="006C3664"/>
    <w:rsid w:val="006C39A2"/>
    <w:rsid w:val="006C3EEF"/>
    <w:rsid w:val="006C415F"/>
    <w:rsid w:val="006C51F9"/>
    <w:rsid w:val="006C5A5E"/>
    <w:rsid w:val="006C5B3D"/>
    <w:rsid w:val="006C5DD4"/>
    <w:rsid w:val="006C5ED1"/>
    <w:rsid w:val="006C654E"/>
    <w:rsid w:val="006C6C31"/>
    <w:rsid w:val="006C6F94"/>
    <w:rsid w:val="006C7C9D"/>
    <w:rsid w:val="006C7CCF"/>
    <w:rsid w:val="006D03FD"/>
    <w:rsid w:val="006D17A1"/>
    <w:rsid w:val="006D180F"/>
    <w:rsid w:val="006D288C"/>
    <w:rsid w:val="006D2E01"/>
    <w:rsid w:val="006D31E1"/>
    <w:rsid w:val="006D38E9"/>
    <w:rsid w:val="006D4667"/>
    <w:rsid w:val="006D4C6B"/>
    <w:rsid w:val="006D51B2"/>
    <w:rsid w:val="006D5A11"/>
    <w:rsid w:val="006D5D5C"/>
    <w:rsid w:val="006D6FFD"/>
    <w:rsid w:val="006D7139"/>
    <w:rsid w:val="006D7E06"/>
    <w:rsid w:val="006E0398"/>
    <w:rsid w:val="006E041A"/>
    <w:rsid w:val="006E0832"/>
    <w:rsid w:val="006E1D20"/>
    <w:rsid w:val="006E2047"/>
    <w:rsid w:val="006E232A"/>
    <w:rsid w:val="006E24AD"/>
    <w:rsid w:val="006E2835"/>
    <w:rsid w:val="006E2A98"/>
    <w:rsid w:val="006E2D8C"/>
    <w:rsid w:val="006E2F33"/>
    <w:rsid w:val="006E36C1"/>
    <w:rsid w:val="006E37F7"/>
    <w:rsid w:val="006E3A4F"/>
    <w:rsid w:val="006E4BA2"/>
    <w:rsid w:val="006E5300"/>
    <w:rsid w:val="006E564A"/>
    <w:rsid w:val="006E59FA"/>
    <w:rsid w:val="006E654B"/>
    <w:rsid w:val="006E746C"/>
    <w:rsid w:val="006E750C"/>
    <w:rsid w:val="006E7569"/>
    <w:rsid w:val="006E76B4"/>
    <w:rsid w:val="006E7B8C"/>
    <w:rsid w:val="006E7DC9"/>
    <w:rsid w:val="006F172F"/>
    <w:rsid w:val="006F1EB2"/>
    <w:rsid w:val="006F2475"/>
    <w:rsid w:val="006F2C7B"/>
    <w:rsid w:val="006F3C2D"/>
    <w:rsid w:val="006F432C"/>
    <w:rsid w:val="006F4A19"/>
    <w:rsid w:val="006F4A9A"/>
    <w:rsid w:val="006F608F"/>
    <w:rsid w:val="006F6126"/>
    <w:rsid w:val="006F676E"/>
    <w:rsid w:val="006F67CB"/>
    <w:rsid w:val="006F74FC"/>
    <w:rsid w:val="006F772D"/>
    <w:rsid w:val="006F78C0"/>
    <w:rsid w:val="006F7A6E"/>
    <w:rsid w:val="006F7E11"/>
    <w:rsid w:val="0070035E"/>
    <w:rsid w:val="00700473"/>
    <w:rsid w:val="00700ACF"/>
    <w:rsid w:val="00701A0C"/>
    <w:rsid w:val="00701F72"/>
    <w:rsid w:val="007024E9"/>
    <w:rsid w:val="00702617"/>
    <w:rsid w:val="007029FE"/>
    <w:rsid w:val="00703AF1"/>
    <w:rsid w:val="0070417B"/>
    <w:rsid w:val="007048C3"/>
    <w:rsid w:val="007050C0"/>
    <w:rsid w:val="00705332"/>
    <w:rsid w:val="00705A8D"/>
    <w:rsid w:val="007077BC"/>
    <w:rsid w:val="007077E9"/>
    <w:rsid w:val="007102C4"/>
    <w:rsid w:val="0071095D"/>
    <w:rsid w:val="00710C89"/>
    <w:rsid w:val="007112B9"/>
    <w:rsid w:val="00711AFE"/>
    <w:rsid w:val="00711FB6"/>
    <w:rsid w:val="0071224F"/>
    <w:rsid w:val="00712AAF"/>
    <w:rsid w:val="007134FB"/>
    <w:rsid w:val="007139B5"/>
    <w:rsid w:val="00713C93"/>
    <w:rsid w:val="00714437"/>
    <w:rsid w:val="00714AB1"/>
    <w:rsid w:val="00715271"/>
    <w:rsid w:val="00716386"/>
    <w:rsid w:val="00717D14"/>
    <w:rsid w:val="00720331"/>
    <w:rsid w:val="00720891"/>
    <w:rsid w:val="007213C9"/>
    <w:rsid w:val="00721F8F"/>
    <w:rsid w:val="007225E0"/>
    <w:rsid w:val="007230A0"/>
    <w:rsid w:val="0072368C"/>
    <w:rsid w:val="00723D90"/>
    <w:rsid w:val="00723D92"/>
    <w:rsid w:val="00724879"/>
    <w:rsid w:val="00724950"/>
    <w:rsid w:val="00724A4E"/>
    <w:rsid w:val="00724F1A"/>
    <w:rsid w:val="0072555E"/>
    <w:rsid w:val="00725A14"/>
    <w:rsid w:val="00725AF0"/>
    <w:rsid w:val="00725DFD"/>
    <w:rsid w:val="0072713F"/>
    <w:rsid w:val="007272D8"/>
    <w:rsid w:val="00727A8F"/>
    <w:rsid w:val="00730390"/>
    <w:rsid w:val="0073053F"/>
    <w:rsid w:val="00731427"/>
    <w:rsid w:val="00731D90"/>
    <w:rsid w:val="00732022"/>
    <w:rsid w:val="007324F9"/>
    <w:rsid w:val="00732574"/>
    <w:rsid w:val="00732F58"/>
    <w:rsid w:val="007335FC"/>
    <w:rsid w:val="00733D16"/>
    <w:rsid w:val="00733E4C"/>
    <w:rsid w:val="0073474B"/>
    <w:rsid w:val="00734965"/>
    <w:rsid w:val="007352A8"/>
    <w:rsid w:val="007355B9"/>
    <w:rsid w:val="00735B4C"/>
    <w:rsid w:val="00735DEC"/>
    <w:rsid w:val="00735FE7"/>
    <w:rsid w:val="00736069"/>
    <w:rsid w:val="007363AD"/>
    <w:rsid w:val="00736A4F"/>
    <w:rsid w:val="00736BA7"/>
    <w:rsid w:val="00736EAB"/>
    <w:rsid w:val="00736EC4"/>
    <w:rsid w:val="00737DA1"/>
    <w:rsid w:val="00737DFB"/>
    <w:rsid w:val="00737E4A"/>
    <w:rsid w:val="00737F0B"/>
    <w:rsid w:val="00737F90"/>
    <w:rsid w:val="007401DE"/>
    <w:rsid w:val="007415DD"/>
    <w:rsid w:val="0074224B"/>
    <w:rsid w:val="007423C9"/>
    <w:rsid w:val="0074260E"/>
    <w:rsid w:val="00742DE0"/>
    <w:rsid w:val="007433BA"/>
    <w:rsid w:val="00743A57"/>
    <w:rsid w:val="00743C88"/>
    <w:rsid w:val="00743F45"/>
    <w:rsid w:val="0074427C"/>
    <w:rsid w:val="00745451"/>
    <w:rsid w:val="00745C58"/>
    <w:rsid w:val="00746B9C"/>
    <w:rsid w:val="00746DBF"/>
    <w:rsid w:val="0074709F"/>
    <w:rsid w:val="00750213"/>
    <w:rsid w:val="00750278"/>
    <w:rsid w:val="0075094B"/>
    <w:rsid w:val="00750957"/>
    <w:rsid w:val="00751180"/>
    <w:rsid w:val="007511D8"/>
    <w:rsid w:val="007515A7"/>
    <w:rsid w:val="00752F55"/>
    <w:rsid w:val="00753894"/>
    <w:rsid w:val="00753C05"/>
    <w:rsid w:val="00754562"/>
    <w:rsid w:val="0075485F"/>
    <w:rsid w:val="00755E16"/>
    <w:rsid w:val="00755F82"/>
    <w:rsid w:val="00756262"/>
    <w:rsid w:val="007568C0"/>
    <w:rsid w:val="0075723F"/>
    <w:rsid w:val="0075735B"/>
    <w:rsid w:val="0075755C"/>
    <w:rsid w:val="00757AE5"/>
    <w:rsid w:val="00757C1E"/>
    <w:rsid w:val="007603B5"/>
    <w:rsid w:val="007603E7"/>
    <w:rsid w:val="007604E7"/>
    <w:rsid w:val="00761183"/>
    <w:rsid w:val="0076140F"/>
    <w:rsid w:val="007616BD"/>
    <w:rsid w:val="00761733"/>
    <w:rsid w:val="00762A03"/>
    <w:rsid w:val="007634E6"/>
    <w:rsid w:val="00763BC9"/>
    <w:rsid w:val="00763C45"/>
    <w:rsid w:val="00764136"/>
    <w:rsid w:val="00764224"/>
    <w:rsid w:val="00764414"/>
    <w:rsid w:val="0076442D"/>
    <w:rsid w:val="007645E6"/>
    <w:rsid w:val="00764FA7"/>
    <w:rsid w:val="00765266"/>
    <w:rsid w:val="00765AAD"/>
    <w:rsid w:val="00765BDE"/>
    <w:rsid w:val="00766424"/>
    <w:rsid w:val="00766620"/>
    <w:rsid w:val="00766F99"/>
    <w:rsid w:val="007671E6"/>
    <w:rsid w:val="007677D6"/>
    <w:rsid w:val="00767D0D"/>
    <w:rsid w:val="00767EB0"/>
    <w:rsid w:val="00770030"/>
    <w:rsid w:val="00770615"/>
    <w:rsid w:val="007710BD"/>
    <w:rsid w:val="00771FFB"/>
    <w:rsid w:val="00772570"/>
    <w:rsid w:val="00772E13"/>
    <w:rsid w:val="0077320F"/>
    <w:rsid w:val="00773267"/>
    <w:rsid w:val="00773D4A"/>
    <w:rsid w:val="007752C1"/>
    <w:rsid w:val="00775504"/>
    <w:rsid w:val="00775B64"/>
    <w:rsid w:val="0077664C"/>
    <w:rsid w:val="00776775"/>
    <w:rsid w:val="007769C0"/>
    <w:rsid w:val="00776A5E"/>
    <w:rsid w:val="00777594"/>
    <w:rsid w:val="00777689"/>
    <w:rsid w:val="00777DE8"/>
    <w:rsid w:val="00777FDE"/>
    <w:rsid w:val="00780005"/>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5FD"/>
    <w:rsid w:val="00790AD5"/>
    <w:rsid w:val="00790C6F"/>
    <w:rsid w:val="00790DD0"/>
    <w:rsid w:val="007913F8"/>
    <w:rsid w:val="00791922"/>
    <w:rsid w:val="00792264"/>
    <w:rsid w:val="00792540"/>
    <w:rsid w:val="007925D1"/>
    <w:rsid w:val="00793F5A"/>
    <w:rsid w:val="00794999"/>
    <w:rsid w:val="00794BF4"/>
    <w:rsid w:val="00796663"/>
    <w:rsid w:val="00796B39"/>
    <w:rsid w:val="00797534"/>
    <w:rsid w:val="007975D7"/>
    <w:rsid w:val="00797640"/>
    <w:rsid w:val="007978C0"/>
    <w:rsid w:val="00797ABA"/>
    <w:rsid w:val="007A04E8"/>
    <w:rsid w:val="007A0A50"/>
    <w:rsid w:val="007A1BB1"/>
    <w:rsid w:val="007A1FBD"/>
    <w:rsid w:val="007A2226"/>
    <w:rsid w:val="007A267F"/>
    <w:rsid w:val="007A2B6B"/>
    <w:rsid w:val="007A2ED4"/>
    <w:rsid w:val="007A3792"/>
    <w:rsid w:val="007A3C41"/>
    <w:rsid w:val="007A4FBC"/>
    <w:rsid w:val="007A5748"/>
    <w:rsid w:val="007A5932"/>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5925"/>
    <w:rsid w:val="007B7C4B"/>
    <w:rsid w:val="007B7C64"/>
    <w:rsid w:val="007C0105"/>
    <w:rsid w:val="007C09D0"/>
    <w:rsid w:val="007C09DD"/>
    <w:rsid w:val="007C125E"/>
    <w:rsid w:val="007C1788"/>
    <w:rsid w:val="007C211E"/>
    <w:rsid w:val="007C237F"/>
    <w:rsid w:val="007C2895"/>
    <w:rsid w:val="007C2BEE"/>
    <w:rsid w:val="007C3043"/>
    <w:rsid w:val="007C39C0"/>
    <w:rsid w:val="007C3D45"/>
    <w:rsid w:val="007C3E2C"/>
    <w:rsid w:val="007C4A0A"/>
    <w:rsid w:val="007C4AD0"/>
    <w:rsid w:val="007C5418"/>
    <w:rsid w:val="007C5CA9"/>
    <w:rsid w:val="007C5D28"/>
    <w:rsid w:val="007C6138"/>
    <w:rsid w:val="007C6343"/>
    <w:rsid w:val="007C6EAF"/>
    <w:rsid w:val="007C7199"/>
    <w:rsid w:val="007C7E17"/>
    <w:rsid w:val="007D151E"/>
    <w:rsid w:val="007D1D7D"/>
    <w:rsid w:val="007D1F2D"/>
    <w:rsid w:val="007D292B"/>
    <w:rsid w:val="007D2B92"/>
    <w:rsid w:val="007D2CE1"/>
    <w:rsid w:val="007D36C9"/>
    <w:rsid w:val="007D3996"/>
    <w:rsid w:val="007D41B6"/>
    <w:rsid w:val="007D4A13"/>
    <w:rsid w:val="007D4D96"/>
    <w:rsid w:val="007D6211"/>
    <w:rsid w:val="007D6266"/>
    <w:rsid w:val="007D6965"/>
    <w:rsid w:val="007D7256"/>
    <w:rsid w:val="007D7706"/>
    <w:rsid w:val="007D786F"/>
    <w:rsid w:val="007E04AB"/>
    <w:rsid w:val="007E06B1"/>
    <w:rsid w:val="007E06D9"/>
    <w:rsid w:val="007E0D3B"/>
    <w:rsid w:val="007E0FB2"/>
    <w:rsid w:val="007E1047"/>
    <w:rsid w:val="007E18BE"/>
    <w:rsid w:val="007E1C6B"/>
    <w:rsid w:val="007E2EF0"/>
    <w:rsid w:val="007E3418"/>
    <w:rsid w:val="007E475F"/>
    <w:rsid w:val="007E4814"/>
    <w:rsid w:val="007E4C04"/>
    <w:rsid w:val="007E4F19"/>
    <w:rsid w:val="007E543E"/>
    <w:rsid w:val="007E5B62"/>
    <w:rsid w:val="007E5CFC"/>
    <w:rsid w:val="007E62EE"/>
    <w:rsid w:val="007E66AD"/>
    <w:rsid w:val="007E6AEF"/>
    <w:rsid w:val="007E7294"/>
    <w:rsid w:val="007E72A8"/>
    <w:rsid w:val="007E7CC1"/>
    <w:rsid w:val="007F111F"/>
    <w:rsid w:val="007F1258"/>
    <w:rsid w:val="007F17F3"/>
    <w:rsid w:val="007F1F4D"/>
    <w:rsid w:val="007F2432"/>
    <w:rsid w:val="007F3282"/>
    <w:rsid w:val="007F36A4"/>
    <w:rsid w:val="007F3905"/>
    <w:rsid w:val="007F4484"/>
    <w:rsid w:val="007F474C"/>
    <w:rsid w:val="007F4A14"/>
    <w:rsid w:val="007F4C9E"/>
    <w:rsid w:val="007F56EE"/>
    <w:rsid w:val="007F585A"/>
    <w:rsid w:val="007F5EFE"/>
    <w:rsid w:val="007F5F3F"/>
    <w:rsid w:val="007F6937"/>
    <w:rsid w:val="007F726A"/>
    <w:rsid w:val="008001E4"/>
    <w:rsid w:val="008002BB"/>
    <w:rsid w:val="008004F2"/>
    <w:rsid w:val="00800DF3"/>
    <w:rsid w:val="008010B9"/>
    <w:rsid w:val="008013B5"/>
    <w:rsid w:val="008013FD"/>
    <w:rsid w:val="00801522"/>
    <w:rsid w:val="00802538"/>
    <w:rsid w:val="00802560"/>
    <w:rsid w:val="00802B38"/>
    <w:rsid w:val="008030CF"/>
    <w:rsid w:val="00805780"/>
    <w:rsid w:val="00805928"/>
    <w:rsid w:val="00805A06"/>
    <w:rsid w:val="00805EC2"/>
    <w:rsid w:val="008061CB"/>
    <w:rsid w:val="008065FD"/>
    <w:rsid w:val="008066EE"/>
    <w:rsid w:val="008069D3"/>
    <w:rsid w:val="00807AE2"/>
    <w:rsid w:val="00807E81"/>
    <w:rsid w:val="00810152"/>
    <w:rsid w:val="0081080F"/>
    <w:rsid w:val="00811AB7"/>
    <w:rsid w:val="008121B4"/>
    <w:rsid w:val="00813257"/>
    <w:rsid w:val="00814BC5"/>
    <w:rsid w:val="00814BD0"/>
    <w:rsid w:val="0081544B"/>
    <w:rsid w:val="008177D6"/>
    <w:rsid w:val="00817805"/>
    <w:rsid w:val="00817BCA"/>
    <w:rsid w:val="00820FFE"/>
    <w:rsid w:val="00821306"/>
    <w:rsid w:val="00822BC9"/>
    <w:rsid w:val="00823944"/>
    <w:rsid w:val="00824091"/>
    <w:rsid w:val="00824539"/>
    <w:rsid w:val="0082593C"/>
    <w:rsid w:val="00825C5E"/>
    <w:rsid w:val="00825DFE"/>
    <w:rsid w:val="008264E1"/>
    <w:rsid w:val="00826C8D"/>
    <w:rsid w:val="00827D72"/>
    <w:rsid w:val="00827D85"/>
    <w:rsid w:val="00830404"/>
    <w:rsid w:val="0083071D"/>
    <w:rsid w:val="00830C7A"/>
    <w:rsid w:val="008312D0"/>
    <w:rsid w:val="00831A18"/>
    <w:rsid w:val="00832307"/>
    <w:rsid w:val="00832438"/>
    <w:rsid w:val="00832468"/>
    <w:rsid w:val="00832D61"/>
    <w:rsid w:val="008331A1"/>
    <w:rsid w:val="00833346"/>
    <w:rsid w:val="00833480"/>
    <w:rsid w:val="00835B44"/>
    <w:rsid w:val="0083625A"/>
    <w:rsid w:val="00837260"/>
    <w:rsid w:val="00837EA9"/>
    <w:rsid w:val="008400A0"/>
    <w:rsid w:val="00842F54"/>
    <w:rsid w:val="0084519E"/>
    <w:rsid w:val="00845D1B"/>
    <w:rsid w:val="00846228"/>
    <w:rsid w:val="00846775"/>
    <w:rsid w:val="00850162"/>
    <w:rsid w:val="008505F2"/>
    <w:rsid w:val="008508CB"/>
    <w:rsid w:val="00850EB1"/>
    <w:rsid w:val="008514B7"/>
    <w:rsid w:val="00851633"/>
    <w:rsid w:val="0085192E"/>
    <w:rsid w:val="00851B49"/>
    <w:rsid w:val="00852064"/>
    <w:rsid w:val="0085206A"/>
    <w:rsid w:val="00852712"/>
    <w:rsid w:val="008534A0"/>
    <w:rsid w:val="00853CA4"/>
    <w:rsid w:val="00854A7A"/>
    <w:rsid w:val="00855835"/>
    <w:rsid w:val="0085588E"/>
    <w:rsid w:val="00855D0A"/>
    <w:rsid w:val="00855D76"/>
    <w:rsid w:val="00855DE1"/>
    <w:rsid w:val="00856E98"/>
    <w:rsid w:val="008572B9"/>
    <w:rsid w:val="0085777D"/>
    <w:rsid w:val="00860747"/>
    <w:rsid w:val="00860A6C"/>
    <w:rsid w:val="00861CDA"/>
    <w:rsid w:val="008625E5"/>
    <w:rsid w:val="00862FBA"/>
    <w:rsid w:val="008641C7"/>
    <w:rsid w:val="00864A7D"/>
    <w:rsid w:val="008650B4"/>
    <w:rsid w:val="0086522F"/>
    <w:rsid w:val="00866224"/>
    <w:rsid w:val="008667D5"/>
    <w:rsid w:val="00866AFA"/>
    <w:rsid w:val="00866D67"/>
    <w:rsid w:val="00867746"/>
    <w:rsid w:val="008715B3"/>
    <w:rsid w:val="00872D92"/>
    <w:rsid w:val="008730B2"/>
    <w:rsid w:val="00873537"/>
    <w:rsid w:val="008736FD"/>
    <w:rsid w:val="00873E0F"/>
    <w:rsid w:val="008741CC"/>
    <w:rsid w:val="00874278"/>
    <w:rsid w:val="00874AAA"/>
    <w:rsid w:val="00875515"/>
    <w:rsid w:val="008755F4"/>
    <w:rsid w:val="00875ADB"/>
    <w:rsid w:val="00875B22"/>
    <w:rsid w:val="00875FC7"/>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55B"/>
    <w:rsid w:val="00890A6E"/>
    <w:rsid w:val="0089267E"/>
    <w:rsid w:val="00892765"/>
    <w:rsid w:val="00892CEC"/>
    <w:rsid w:val="0089504E"/>
    <w:rsid w:val="00896F59"/>
    <w:rsid w:val="008971D8"/>
    <w:rsid w:val="008A046E"/>
    <w:rsid w:val="008A05B2"/>
    <w:rsid w:val="008A0861"/>
    <w:rsid w:val="008A0AD0"/>
    <w:rsid w:val="008A0DF5"/>
    <w:rsid w:val="008A0F53"/>
    <w:rsid w:val="008A0FCF"/>
    <w:rsid w:val="008A1213"/>
    <w:rsid w:val="008A13B4"/>
    <w:rsid w:val="008A14B7"/>
    <w:rsid w:val="008A1DDC"/>
    <w:rsid w:val="008A2089"/>
    <w:rsid w:val="008A2691"/>
    <w:rsid w:val="008A4115"/>
    <w:rsid w:val="008A525C"/>
    <w:rsid w:val="008A5263"/>
    <w:rsid w:val="008A5480"/>
    <w:rsid w:val="008A54BD"/>
    <w:rsid w:val="008A6424"/>
    <w:rsid w:val="008A6878"/>
    <w:rsid w:val="008A6D75"/>
    <w:rsid w:val="008A6DF3"/>
    <w:rsid w:val="008A6E10"/>
    <w:rsid w:val="008A709B"/>
    <w:rsid w:val="008A755A"/>
    <w:rsid w:val="008A77BC"/>
    <w:rsid w:val="008A7B59"/>
    <w:rsid w:val="008A7EAC"/>
    <w:rsid w:val="008A7F77"/>
    <w:rsid w:val="008B0ACB"/>
    <w:rsid w:val="008B0CBF"/>
    <w:rsid w:val="008B0F42"/>
    <w:rsid w:val="008B11DC"/>
    <w:rsid w:val="008B1994"/>
    <w:rsid w:val="008B1C72"/>
    <w:rsid w:val="008B1E0F"/>
    <w:rsid w:val="008B243A"/>
    <w:rsid w:val="008B2BD7"/>
    <w:rsid w:val="008B2D9A"/>
    <w:rsid w:val="008B30C5"/>
    <w:rsid w:val="008B31F7"/>
    <w:rsid w:val="008B38D9"/>
    <w:rsid w:val="008B458A"/>
    <w:rsid w:val="008B4BBB"/>
    <w:rsid w:val="008B5128"/>
    <w:rsid w:val="008B564A"/>
    <w:rsid w:val="008B66DD"/>
    <w:rsid w:val="008B6CAD"/>
    <w:rsid w:val="008B6EE8"/>
    <w:rsid w:val="008B75CC"/>
    <w:rsid w:val="008B7DD6"/>
    <w:rsid w:val="008C002D"/>
    <w:rsid w:val="008C0050"/>
    <w:rsid w:val="008C09AF"/>
    <w:rsid w:val="008C0CFB"/>
    <w:rsid w:val="008C1ADA"/>
    <w:rsid w:val="008C1E8E"/>
    <w:rsid w:val="008C3A32"/>
    <w:rsid w:val="008C405A"/>
    <w:rsid w:val="008C4220"/>
    <w:rsid w:val="008C42C7"/>
    <w:rsid w:val="008C4665"/>
    <w:rsid w:val="008C4906"/>
    <w:rsid w:val="008C5E78"/>
    <w:rsid w:val="008C62CF"/>
    <w:rsid w:val="008C768B"/>
    <w:rsid w:val="008C796E"/>
    <w:rsid w:val="008C7E9B"/>
    <w:rsid w:val="008D14F5"/>
    <w:rsid w:val="008D16D0"/>
    <w:rsid w:val="008D2082"/>
    <w:rsid w:val="008D2405"/>
    <w:rsid w:val="008D3104"/>
    <w:rsid w:val="008D4839"/>
    <w:rsid w:val="008D52EE"/>
    <w:rsid w:val="008D5581"/>
    <w:rsid w:val="008D59D1"/>
    <w:rsid w:val="008D6727"/>
    <w:rsid w:val="008D6769"/>
    <w:rsid w:val="008D6B7B"/>
    <w:rsid w:val="008D707C"/>
    <w:rsid w:val="008D732C"/>
    <w:rsid w:val="008D7453"/>
    <w:rsid w:val="008D7B6E"/>
    <w:rsid w:val="008E2B6C"/>
    <w:rsid w:val="008E318F"/>
    <w:rsid w:val="008E3668"/>
    <w:rsid w:val="008E464E"/>
    <w:rsid w:val="008E478B"/>
    <w:rsid w:val="008E4C35"/>
    <w:rsid w:val="008E5C35"/>
    <w:rsid w:val="008E6032"/>
    <w:rsid w:val="008E7473"/>
    <w:rsid w:val="008F0329"/>
    <w:rsid w:val="008F0771"/>
    <w:rsid w:val="008F0B49"/>
    <w:rsid w:val="008F0F69"/>
    <w:rsid w:val="008F17BD"/>
    <w:rsid w:val="008F1FC0"/>
    <w:rsid w:val="008F2060"/>
    <w:rsid w:val="008F220B"/>
    <w:rsid w:val="008F256B"/>
    <w:rsid w:val="008F2634"/>
    <w:rsid w:val="008F27D2"/>
    <w:rsid w:val="008F32FF"/>
    <w:rsid w:val="008F3610"/>
    <w:rsid w:val="008F3874"/>
    <w:rsid w:val="008F4128"/>
    <w:rsid w:val="008F60DD"/>
    <w:rsid w:val="008F629A"/>
    <w:rsid w:val="008F6499"/>
    <w:rsid w:val="008F6851"/>
    <w:rsid w:val="008F7C94"/>
    <w:rsid w:val="008F7CA1"/>
    <w:rsid w:val="008F7E9E"/>
    <w:rsid w:val="00900164"/>
    <w:rsid w:val="00900A26"/>
    <w:rsid w:val="0090105F"/>
    <w:rsid w:val="00901BE5"/>
    <w:rsid w:val="009035AE"/>
    <w:rsid w:val="009037F2"/>
    <w:rsid w:val="009039BA"/>
    <w:rsid w:val="00904495"/>
    <w:rsid w:val="00904621"/>
    <w:rsid w:val="0090566B"/>
    <w:rsid w:val="00905773"/>
    <w:rsid w:val="00905C2F"/>
    <w:rsid w:val="00905CA7"/>
    <w:rsid w:val="00906B71"/>
    <w:rsid w:val="00906FD9"/>
    <w:rsid w:val="009077CF"/>
    <w:rsid w:val="00907EA5"/>
    <w:rsid w:val="00910738"/>
    <w:rsid w:val="00910742"/>
    <w:rsid w:val="00911CE3"/>
    <w:rsid w:val="00911FDB"/>
    <w:rsid w:val="009120C2"/>
    <w:rsid w:val="00912C77"/>
    <w:rsid w:val="00912D1A"/>
    <w:rsid w:val="00912D72"/>
    <w:rsid w:val="009132DC"/>
    <w:rsid w:val="009132E9"/>
    <w:rsid w:val="009142B1"/>
    <w:rsid w:val="00915414"/>
    <w:rsid w:val="00915438"/>
    <w:rsid w:val="009157BB"/>
    <w:rsid w:val="00915C00"/>
    <w:rsid w:val="00915C68"/>
    <w:rsid w:val="00916458"/>
    <w:rsid w:val="00916481"/>
    <w:rsid w:val="00916AB4"/>
    <w:rsid w:val="00916E88"/>
    <w:rsid w:val="00917213"/>
    <w:rsid w:val="00920214"/>
    <w:rsid w:val="009206E8"/>
    <w:rsid w:val="00920B7F"/>
    <w:rsid w:val="0092126F"/>
    <w:rsid w:val="00921392"/>
    <w:rsid w:val="009214F9"/>
    <w:rsid w:val="00921B3A"/>
    <w:rsid w:val="00922D9E"/>
    <w:rsid w:val="00923A43"/>
    <w:rsid w:val="00923D13"/>
    <w:rsid w:val="009245C0"/>
    <w:rsid w:val="00924670"/>
    <w:rsid w:val="0092588D"/>
    <w:rsid w:val="00925EB2"/>
    <w:rsid w:val="009265F0"/>
    <w:rsid w:val="00926817"/>
    <w:rsid w:val="00926A8C"/>
    <w:rsid w:val="00927EA4"/>
    <w:rsid w:val="009301D5"/>
    <w:rsid w:val="0093052A"/>
    <w:rsid w:val="0093065C"/>
    <w:rsid w:val="00931183"/>
    <w:rsid w:val="00931403"/>
    <w:rsid w:val="0093185C"/>
    <w:rsid w:val="0093254B"/>
    <w:rsid w:val="00933283"/>
    <w:rsid w:val="00933FF5"/>
    <w:rsid w:val="009343E6"/>
    <w:rsid w:val="00934470"/>
    <w:rsid w:val="00934D26"/>
    <w:rsid w:val="00935D3B"/>
    <w:rsid w:val="00935D61"/>
    <w:rsid w:val="00937C0D"/>
    <w:rsid w:val="00937E9F"/>
    <w:rsid w:val="0094009E"/>
    <w:rsid w:val="0094037B"/>
    <w:rsid w:val="00940D7B"/>
    <w:rsid w:val="00941183"/>
    <w:rsid w:val="009417F0"/>
    <w:rsid w:val="00941938"/>
    <w:rsid w:val="009422FE"/>
    <w:rsid w:val="00942535"/>
    <w:rsid w:val="00942745"/>
    <w:rsid w:val="0094282C"/>
    <w:rsid w:val="009428B9"/>
    <w:rsid w:val="00942ADD"/>
    <w:rsid w:val="00942B35"/>
    <w:rsid w:val="009434D3"/>
    <w:rsid w:val="00943ACC"/>
    <w:rsid w:val="00943ED2"/>
    <w:rsid w:val="00944146"/>
    <w:rsid w:val="009448B9"/>
    <w:rsid w:val="00944936"/>
    <w:rsid w:val="00945409"/>
    <w:rsid w:val="009454FC"/>
    <w:rsid w:val="00945680"/>
    <w:rsid w:val="00945D65"/>
    <w:rsid w:val="00945FEC"/>
    <w:rsid w:val="00946CEF"/>
    <w:rsid w:val="00946D27"/>
    <w:rsid w:val="00946D7D"/>
    <w:rsid w:val="00947797"/>
    <w:rsid w:val="009479E1"/>
    <w:rsid w:val="009506AE"/>
    <w:rsid w:val="00950804"/>
    <w:rsid w:val="00950854"/>
    <w:rsid w:val="00951A2E"/>
    <w:rsid w:val="00951F4F"/>
    <w:rsid w:val="00952492"/>
    <w:rsid w:val="00952589"/>
    <w:rsid w:val="00952823"/>
    <w:rsid w:val="00952AA1"/>
    <w:rsid w:val="0095320C"/>
    <w:rsid w:val="00953D78"/>
    <w:rsid w:val="00953F4C"/>
    <w:rsid w:val="00954E9C"/>
    <w:rsid w:val="00954EBD"/>
    <w:rsid w:val="00955ADD"/>
    <w:rsid w:val="009568A3"/>
    <w:rsid w:val="00956C53"/>
    <w:rsid w:val="0095770D"/>
    <w:rsid w:val="00957A61"/>
    <w:rsid w:val="00957ABC"/>
    <w:rsid w:val="00957CA4"/>
    <w:rsid w:val="00957E26"/>
    <w:rsid w:val="009600EB"/>
    <w:rsid w:val="009605B1"/>
    <w:rsid w:val="00960CC3"/>
    <w:rsid w:val="0096117A"/>
    <w:rsid w:val="0096197E"/>
    <w:rsid w:val="009619AB"/>
    <w:rsid w:val="00961A60"/>
    <w:rsid w:val="00961F3A"/>
    <w:rsid w:val="00961F44"/>
    <w:rsid w:val="00962A13"/>
    <w:rsid w:val="0096367D"/>
    <w:rsid w:val="00964103"/>
    <w:rsid w:val="00964696"/>
    <w:rsid w:val="00964EA4"/>
    <w:rsid w:val="009651D9"/>
    <w:rsid w:val="009652C4"/>
    <w:rsid w:val="009664EB"/>
    <w:rsid w:val="009664F2"/>
    <w:rsid w:val="00966C85"/>
    <w:rsid w:val="00966D4B"/>
    <w:rsid w:val="00967439"/>
    <w:rsid w:val="009675F1"/>
    <w:rsid w:val="00967FBC"/>
    <w:rsid w:val="009700B2"/>
    <w:rsid w:val="00970239"/>
    <w:rsid w:val="009707CC"/>
    <w:rsid w:val="0097119D"/>
    <w:rsid w:val="0097119F"/>
    <w:rsid w:val="00971A50"/>
    <w:rsid w:val="00971B55"/>
    <w:rsid w:val="00971D4C"/>
    <w:rsid w:val="0097207A"/>
    <w:rsid w:val="00972EA5"/>
    <w:rsid w:val="009739BD"/>
    <w:rsid w:val="00973C27"/>
    <w:rsid w:val="00974370"/>
    <w:rsid w:val="009748DD"/>
    <w:rsid w:val="00974CF6"/>
    <w:rsid w:val="00974D02"/>
    <w:rsid w:val="009753D4"/>
    <w:rsid w:val="00975710"/>
    <w:rsid w:val="0097660C"/>
    <w:rsid w:val="00977439"/>
    <w:rsid w:val="00977C6C"/>
    <w:rsid w:val="0098017A"/>
    <w:rsid w:val="00980749"/>
    <w:rsid w:val="00980AA0"/>
    <w:rsid w:val="00980B2D"/>
    <w:rsid w:val="00980B7D"/>
    <w:rsid w:val="0098155A"/>
    <w:rsid w:val="009825C6"/>
    <w:rsid w:val="00983694"/>
    <w:rsid w:val="0098369F"/>
    <w:rsid w:val="00983C8A"/>
    <w:rsid w:val="00983E17"/>
    <w:rsid w:val="009847FB"/>
    <w:rsid w:val="00985214"/>
    <w:rsid w:val="009852C5"/>
    <w:rsid w:val="00987B6F"/>
    <w:rsid w:val="00992B52"/>
    <w:rsid w:val="009930B9"/>
    <w:rsid w:val="0099367D"/>
    <w:rsid w:val="00993711"/>
    <w:rsid w:val="00993DF7"/>
    <w:rsid w:val="0099460A"/>
    <w:rsid w:val="00995693"/>
    <w:rsid w:val="00996A11"/>
    <w:rsid w:val="00996A56"/>
    <w:rsid w:val="00996C9A"/>
    <w:rsid w:val="00996EC0"/>
    <w:rsid w:val="00997DAE"/>
    <w:rsid w:val="009A07A8"/>
    <w:rsid w:val="009A0BA8"/>
    <w:rsid w:val="009A0E11"/>
    <w:rsid w:val="009A0E30"/>
    <w:rsid w:val="009A120D"/>
    <w:rsid w:val="009A13A0"/>
    <w:rsid w:val="009A1516"/>
    <w:rsid w:val="009A15DE"/>
    <w:rsid w:val="009A17A9"/>
    <w:rsid w:val="009A29CA"/>
    <w:rsid w:val="009A2B14"/>
    <w:rsid w:val="009A2E60"/>
    <w:rsid w:val="009A3180"/>
    <w:rsid w:val="009A391F"/>
    <w:rsid w:val="009A3EB4"/>
    <w:rsid w:val="009A5572"/>
    <w:rsid w:val="009A6BE4"/>
    <w:rsid w:val="009A72B0"/>
    <w:rsid w:val="009A73E3"/>
    <w:rsid w:val="009A7882"/>
    <w:rsid w:val="009A7F0B"/>
    <w:rsid w:val="009B10C5"/>
    <w:rsid w:val="009B10EF"/>
    <w:rsid w:val="009B17A3"/>
    <w:rsid w:val="009B1A89"/>
    <w:rsid w:val="009B2249"/>
    <w:rsid w:val="009B233B"/>
    <w:rsid w:val="009B248A"/>
    <w:rsid w:val="009B2D00"/>
    <w:rsid w:val="009B2D3B"/>
    <w:rsid w:val="009B3342"/>
    <w:rsid w:val="009B3EE4"/>
    <w:rsid w:val="009B48FE"/>
    <w:rsid w:val="009B4D84"/>
    <w:rsid w:val="009B4DC7"/>
    <w:rsid w:val="009B62B6"/>
    <w:rsid w:val="009B6B50"/>
    <w:rsid w:val="009B70CB"/>
    <w:rsid w:val="009B74B5"/>
    <w:rsid w:val="009C00CB"/>
    <w:rsid w:val="009C0341"/>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C7A94"/>
    <w:rsid w:val="009D018A"/>
    <w:rsid w:val="009D03F2"/>
    <w:rsid w:val="009D05FB"/>
    <w:rsid w:val="009D0713"/>
    <w:rsid w:val="009D076B"/>
    <w:rsid w:val="009D157B"/>
    <w:rsid w:val="009D184E"/>
    <w:rsid w:val="009D2083"/>
    <w:rsid w:val="009D3BE4"/>
    <w:rsid w:val="009D419C"/>
    <w:rsid w:val="009D4480"/>
    <w:rsid w:val="009D4A1E"/>
    <w:rsid w:val="009D4AC4"/>
    <w:rsid w:val="009D547B"/>
    <w:rsid w:val="009D55B4"/>
    <w:rsid w:val="009D5C52"/>
    <w:rsid w:val="009D60FD"/>
    <w:rsid w:val="009D62DC"/>
    <w:rsid w:val="009D6594"/>
    <w:rsid w:val="009D661B"/>
    <w:rsid w:val="009D6ADA"/>
    <w:rsid w:val="009D6E48"/>
    <w:rsid w:val="009D6E4B"/>
    <w:rsid w:val="009D70CA"/>
    <w:rsid w:val="009D7378"/>
    <w:rsid w:val="009D7473"/>
    <w:rsid w:val="009D79B9"/>
    <w:rsid w:val="009E059C"/>
    <w:rsid w:val="009E0A2A"/>
    <w:rsid w:val="009E0C35"/>
    <w:rsid w:val="009E0D27"/>
    <w:rsid w:val="009E15D9"/>
    <w:rsid w:val="009E172A"/>
    <w:rsid w:val="009E202F"/>
    <w:rsid w:val="009E3091"/>
    <w:rsid w:val="009E3430"/>
    <w:rsid w:val="009E4385"/>
    <w:rsid w:val="009E4681"/>
    <w:rsid w:val="009E570C"/>
    <w:rsid w:val="009E6E6E"/>
    <w:rsid w:val="009E73B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6F9"/>
    <w:rsid w:val="009F7EED"/>
    <w:rsid w:val="00A00D0B"/>
    <w:rsid w:val="00A02723"/>
    <w:rsid w:val="00A02785"/>
    <w:rsid w:val="00A0317B"/>
    <w:rsid w:val="00A035D3"/>
    <w:rsid w:val="00A03AAF"/>
    <w:rsid w:val="00A03E59"/>
    <w:rsid w:val="00A04991"/>
    <w:rsid w:val="00A04DC6"/>
    <w:rsid w:val="00A0545A"/>
    <w:rsid w:val="00A06493"/>
    <w:rsid w:val="00A06CAF"/>
    <w:rsid w:val="00A06CDB"/>
    <w:rsid w:val="00A07C6D"/>
    <w:rsid w:val="00A07FB5"/>
    <w:rsid w:val="00A106B0"/>
    <w:rsid w:val="00A108E4"/>
    <w:rsid w:val="00A10E5E"/>
    <w:rsid w:val="00A118E1"/>
    <w:rsid w:val="00A11BC9"/>
    <w:rsid w:val="00A14006"/>
    <w:rsid w:val="00A148D5"/>
    <w:rsid w:val="00A156AA"/>
    <w:rsid w:val="00A15A9E"/>
    <w:rsid w:val="00A15AB3"/>
    <w:rsid w:val="00A168FA"/>
    <w:rsid w:val="00A16C27"/>
    <w:rsid w:val="00A17AEC"/>
    <w:rsid w:val="00A17E39"/>
    <w:rsid w:val="00A20370"/>
    <w:rsid w:val="00A206F3"/>
    <w:rsid w:val="00A20C4E"/>
    <w:rsid w:val="00A20C7C"/>
    <w:rsid w:val="00A216A1"/>
    <w:rsid w:val="00A227D9"/>
    <w:rsid w:val="00A22C89"/>
    <w:rsid w:val="00A22D86"/>
    <w:rsid w:val="00A22F61"/>
    <w:rsid w:val="00A23068"/>
    <w:rsid w:val="00A23E19"/>
    <w:rsid w:val="00A24216"/>
    <w:rsid w:val="00A244EC"/>
    <w:rsid w:val="00A24E5B"/>
    <w:rsid w:val="00A2541D"/>
    <w:rsid w:val="00A26151"/>
    <w:rsid w:val="00A261E8"/>
    <w:rsid w:val="00A262FF"/>
    <w:rsid w:val="00A26E23"/>
    <w:rsid w:val="00A27585"/>
    <w:rsid w:val="00A27A89"/>
    <w:rsid w:val="00A27E10"/>
    <w:rsid w:val="00A27ED4"/>
    <w:rsid w:val="00A3016C"/>
    <w:rsid w:val="00A3020C"/>
    <w:rsid w:val="00A30E5A"/>
    <w:rsid w:val="00A3104C"/>
    <w:rsid w:val="00A317C1"/>
    <w:rsid w:val="00A317DD"/>
    <w:rsid w:val="00A31D49"/>
    <w:rsid w:val="00A32053"/>
    <w:rsid w:val="00A3241B"/>
    <w:rsid w:val="00A32728"/>
    <w:rsid w:val="00A33ADF"/>
    <w:rsid w:val="00A3452B"/>
    <w:rsid w:val="00A34D0D"/>
    <w:rsid w:val="00A35006"/>
    <w:rsid w:val="00A357E4"/>
    <w:rsid w:val="00A36457"/>
    <w:rsid w:val="00A36886"/>
    <w:rsid w:val="00A36BFB"/>
    <w:rsid w:val="00A378A8"/>
    <w:rsid w:val="00A40232"/>
    <w:rsid w:val="00A40619"/>
    <w:rsid w:val="00A414C5"/>
    <w:rsid w:val="00A42151"/>
    <w:rsid w:val="00A42B97"/>
    <w:rsid w:val="00A43163"/>
    <w:rsid w:val="00A442F9"/>
    <w:rsid w:val="00A4458C"/>
    <w:rsid w:val="00A44648"/>
    <w:rsid w:val="00A44915"/>
    <w:rsid w:val="00A44D54"/>
    <w:rsid w:val="00A44E2B"/>
    <w:rsid w:val="00A46AC2"/>
    <w:rsid w:val="00A46CCE"/>
    <w:rsid w:val="00A502E3"/>
    <w:rsid w:val="00A5047C"/>
    <w:rsid w:val="00A511DF"/>
    <w:rsid w:val="00A51C3E"/>
    <w:rsid w:val="00A52880"/>
    <w:rsid w:val="00A5299A"/>
    <w:rsid w:val="00A52E9B"/>
    <w:rsid w:val="00A52FBF"/>
    <w:rsid w:val="00A533ED"/>
    <w:rsid w:val="00A536F8"/>
    <w:rsid w:val="00A541B4"/>
    <w:rsid w:val="00A544C4"/>
    <w:rsid w:val="00A5555B"/>
    <w:rsid w:val="00A55D84"/>
    <w:rsid w:val="00A56927"/>
    <w:rsid w:val="00A56A37"/>
    <w:rsid w:val="00A57034"/>
    <w:rsid w:val="00A57585"/>
    <w:rsid w:val="00A5794C"/>
    <w:rsid w:val="00A60185"/>
    <w:rsid w:val="00A60381"/>
    <w:rsid w:val="00A6059F"/>
    <w:rsid w:val="00A616DB"/>
    <w:rsid w:val="00A6245E"/>
    <w:rsid w:val="00A62D16"/>
    <w:rsid w:val="00A62E70"/>
    <w:rsid w:val="00A64117"/>
    <w:rsid w:val="00A64158"/>
    <w:rsid w:val="00A64F50"/>
    <w:rsid w:val="00A64FA2"/>
    <w:rsid w:val="00A65457"/>
    <w:rsid w:val="00A66B91"/>
    <w:rsid w:val="00A67186"/>
    <w:rsid w:val="00A6727F"/>
    <w:rsid w:val="00A676C0"/>
    <w:rsid w:val="00A679CA"/>
    <w:rsid w:val="00A67A4D"/>
    <w:rsid w:val="00A67CF2"/>
    <w:rsid w:val="00A71C45"/>
    <w:rsid w:val="00A72635"/>
    <w:rsid w:val="00A727E7"/>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1FD3"/>
    <w:rsid w:val="00A82929"/>
    <w:rsid w:val="00A82C7F"/>
    <w:rsid w:val="00A82EBA"/>
    <w:rsid w:val="00A82F11"/>
    <w:rsid w:val="00A83962"/>
    <w:rsid w:val="00A845DB"/>
    <w:rsid w:val="00A84B31"/>
    <w:rsid w:val="00A84EDE"/>
    <w:rsid w:val="00A854E4"/>
    <w:rsid w:val="00A858DA"/>
    <w:rsid w:val="00A85F4C"/>
    <w:rsid w:val="00A862A4"/>
    <w:rsid w:val="00A86306"/>
    <w:rsid w:val="00A86968"/>
    <w:rsid w:val="00A86FE5"/>
    <w:rsid w:val="00A87DDE"/>
    <w:rsid w:val="00A90B90"/>
    <w:rsid w:val="00A9148F"/>
    <w:rsid w:val="00A91660"/>
    <w:rsid w:val="00A91926"/>
    <w:rsid w:val="00A919DF"/>
    <w:rsid w:val="00A9287A"/>
    <w:rsid w:val="00A92BFF"/>
    <w:rsid w:val="00A92FDC"/>
    <w:rsid w:val="00A9326E"/>
    <w:rsid w:val="00A9500C"/>
    <w:rsid w:val="00A95484"/>
    <w:rsid w:val="00A955AF"/>
    <w:rsid w:val="00A962B2"/>
    <w:rsid w:val="00A962DA"/>
    <w:rsid w:val="00A96742"/>
    <w:rsid w:val="00A96AD6"/>
    <w:rsid w:val="00A96BCF"/>
    <w:rsid w:val="00A96E0A"/>
    <w:rsid w:val="00A970B5"/>
    <w:rsid w:val="00AA04CB"/>
    <w:rsid w:val="00AA063B"/>
    <w:rsid w:val="00AA13DB"/>
    <w:rsid w:val="00AA1440"/>
    <w:rsid w:val="00AA15F9"/>
    <w:rsid w:val="00AA2044"/>
    <w:rsid w:val="00AA3261"/>
    <w:rsid w:val="00AA34A4"/>
    <w:rsid w:val="00AA35B4"/>
    <w:rsid w:val="00AA39BA"/>
    <w:rsid w:val="00AA3C42"/>
    <w:rsid w:val="00AA4045"/>
    <w:rsid w:val="00AA420B"/>
    <w:rsid w:val="00AA432E"/>
    <w:rsid w:val="00AA44EB"/>
    <w:rsid w:val="00AA5E5D"/>
    <w:rsid w:val="00AA623E"/>
    <w:rsid w:val="00AA7549"/>
    <w:rsid w:val="00AA7653"/>
    <w:rsid w:val="00AB01BF"/>
    <w:rsid w:val="00AB16F1"/>
    <w:rsid w:val="00AB1C65"/>
    <w:rsid w:val="00AB1C6E"/>
    <w:rsid w:val="00AB1D4A"/>
    <w:rsid w:val="00AB1E6D"/>
    <w:rsid w:val="00AB1EFE"/>
    <w:rsid w:val="00AB2BCD"/>
    <w:rsid w:val="00AB2DBD"/>
    <w:rsid w:val="00AB32E5"/>
    <w:rsid w:val="00AB3453"/>
    <w:rsid w:val="00AB40ED"/>
    <w:rsid w:val="00AB4858"/>
    <w:rsid w:val="00AB5D88"/>
    <w:rsid w:val="00AB693A"/>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BC6"/>
    <w:rsid w:val="00AC2E34"/>
    <w:rsid w:val="00AC2F71"/>
    <w:rsid w:val="00AC3AF9"/>
    <w:rsid w:val="00AC3D6C"/>
    <w:rsid w:val="00AC43FC"/>
    <w:rsid w:val="00AC463A"/>
    <w:rsid w:val="00AC4CDE"/>
    <w:rsid w:val="00AC5020"/>
    <w:rsid w:val="00AC5EF1"/>
    <w:rsid w:val="00AC6D4B"/>
    <w:rsid w:val="00AC6FD5"/>
    <w:rsid w:val="00AC798B"/>
    <w:rsid w:val="00AC7D76"/>
    <w:rsid w:val="00AC7F2E"/>
    <w:rsid w:val="00AD0522"/>
    <w:rsid w:val="00AD0A91"/>
    <w:rsid w:val="00AD156C"/>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01"/>
    <w:rsid w:val="00AE06E3"/>
    <w:rsid w:val="00AE0983"/>
    <w:rsid w:val="00AE100D"/>
    <w:rsid w:val="00AE10D4"/>
    <w:rsid w:val="00AE123C"/>
    <w:rsid w:val="00AE18A0"/>
    <w:rsid w:val="00AE208D"/>
    <w:rsid w:val="00AE23D9"/>
    <w:rsid w:val="00AE2668"/>
    <w:rsid w:val="00AE278B"/>
    <w:rsid w:val="00AE2AD9"/>
    <w:rsid w:val="00AE2B24"/>
    <w:rsid w:val="00AE327F"/>
    <w:rsid w:val="00AE345F"/>
    <w:rsid w:val="00AE35F6"/>
    <w:rsid w:val="00AE3927"/>
    <w:rsid w:val="00AE4E15"/>
    <w:rsid w:val="00AE4E99"/>
    <w:rsid w:val="00AE521A"/>
    <w:rsid w:val="00AE6799"/>
    <w:rsid w:val="00AE6971"/>
    <w:rsid w:val="00AE6DA2"/>
    <w:rsid w:val="00AE6E59"/>
    <w:rsid w:val="00AE75A1"/>
    <w:rsid w:val="00AE75AA"/>
    <w:rsid w:val="00AF0213"/>
    <w:rsid w:val="00AF135B"/>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31"/>
    <w:rsid w:val="00B0089A"/>
    <w:rsid w:val="00B00D82"/>
    <w:rsid w:val="00B01789"/>
    <w:rsid w:val="00B01FED"/>
    <w:rsid w:val="00B02A77"/>
    <w:rsid w:val="00B02F0B"/>
    <w:rsid w:val="00B03BD9"/>
    <w:rsid w:val="00B047B2"/>
    <w:rsid w:val="00B04A83"/>
    <w:rsid w:val="00B04D2D"/>
    <w:rsid w:val="00B0659F"/>
    <w:rsid w:val="00B065E7"/>
    <w:rsid w:val="00B06755"/>
    <w:rsid w:val="00B073FE"/>
    <w:rsid w:val="00B07E89"/>
    <w:rsid w:val="00B07FD2"/>
    <w:rsid w:val="00B1010B"/>
    <w:rsid w:val="00B103C7"/>
    <w:rsid w:val="00B104E3"/>
    <w:rsid w:val="00B10D91"/>
    <w:rsid w:val="00B10DB7"/>
    <w:rsid w:val="00B1143D"/>
    <w:rsid w:val="00B11CA8"/>
    <w:rsid w:val="00B12138"/>
    <w:rsid w:val="00B12439"/>
    <w:rsid w:val="00B128D0"/>
    <w:rsid w:val="00B1339A"/>
    <w:rsid w:val="00B13A91"/>
    <w:rsid w:val="00B140BF"/>
    <w:rsid w:val="00B145CB"/>
    <w:rsid w:val="00B1469D"/>
    <w:rsid w:val="00B14913"/>
    <w:rsid w:val="00B14A7D"/>
    <w:rsid w:val="00B1597D"/>
    <w:rsid w:val="00B15E0E"/>
    <w:rsid w:val="00B16D8C"/>
    <w:rsid w:val="00B16F93"/>
    <w:rsid w:val="00B17832"/>
    <w:rsid w:val="00B17EAF"/>
    <w:rsid w:val="00B201DB"/>
    <w:rsid w:val="00B2048C"/>
    <w:rsid w:val="00B205D5"/>
    <w:rsid w:val="00B21B38"/>
    <w:rsid w:val="00B21EF9"/>
    <w:rsid w:val="00B22212"/>
    <w:rsid w:val="00B2274C"/>
    <w:rsid w:val="00B23145"/>
    <w:rsid w:val="00B23873"/>
    <w:rsid w:val="00B23922"/>
    <w:rsid w:val="00B243C0"/>
    <w:rsid w:val="00B2484A"/>
    <w:rsid w:val="00B25BAC"/>
    <w:rsid w:val="00B25D69"/>
    <w:rsid w:val="00B26882"/>
    <w:rsid w:val="00B27AA9"/>
    <w:rsid w:val="00B27CAF"/>
    <w:rsid w:val="00B303E1"/>
    <w:rsid w:val="00B309EA"/>
    <w:rsid w:val="00B30B5D"/>
    <w:rsid w:val="00B30B69"/>
    <w:rsid w:val="00B30DD9"/>
    <w:rsid w:val="00B3120F"/>
    <w:rsid w:val="00B31B40"/>
    <w:rsid w:val="00B31CC5"/>
    <w:rsid w:val="00B32A70"/>
    <w:rsid w:val="00B32C81"/>
    <w:rsid w:val="00B32CB9"/>
    <w:rsid w:val="00B332E8"/>
    <w:rsid w:val="00B334FE"/>
    <w:rsid w:val="00B33540"/>
    <w:rsid w:val="00B33A8D"/>
    <w:rsid w:val="00B34707"/>
    <w:rsid w:val="00B34BA0"/>
    <w:rsid w:val="00B34DA5"/>
    <w:rsid w:val="00B3526F"/>
    <w:rsid w:val="00B3580D"/>
    <w:rsid w:val="00B35C27"/>
    <w:rsid w:val="00B35C5C"/>
    <w:rsid w:val="00B367D7"/>
    <w:rsid w:val="00B371D9"/>
    <w:rsid w:val="00B37412"/>
    <w:rsid w:val="00B3754D"/>
    <w:rsid w:val="00B375E0"/>
    <w:rsid w:val="00B37650"/>
    <w:rsid w:val="00B4017E"/>
    <w:rsid w:val="00B4072E"/>
    <w:rsid w:val="00B40E88"/>
    <w:rsid w:val="00B412A4"/>
    <w:rsid w:val="00B42466"/>
    <w:rsid w:val="00B42D4A"/>
    <w:rsid w:val="00B42DE9"/>
    <w:rsid w:val="00B436C5"/>
    <w:rsid w:val="00B43FE6"/>
    <w:rsid w:val="00B4458D"/>
    <w:rsid w:val="00B44CC1"/>
    <w:rsid w:val="00B44E2B"/>
    <w:rsid w:val="00B45599"/>
    <w:rsid w:val="00B45632"/>
    <w:rsid w:val="00B459BC"/>
    <w:rsid w:val="00B45AD9"/>
    <w:rsid w:val="00B460FB"/>
    <w:rsid w:val="00B46453"/>
    <w:rsid w:val="00B464A3"/>
    <w:rsid w:val="00B46BF3"/>
    <w:rsid w:val="00B4708D"/>
    <w:rsid w:val="00B47553"/>
    <w:rsid w:val="00B47B83"/>
    <w:rsid w:val="00B47C10"/>
    <w:rsid w:val="00B506E9"/>
    <w:rsid w:val="00B509FC"/>
    <w:rsid w:val="00B51751"/>
    <w:rsid w:val="00B51796"/>
    <w:rsid w:val="00B51981"/>
    <w:rsid w:val="00B5209B"/>
    <w:rsid w:val="00B52349"/>
    <w:rsid w:val="00B525C9"/>
    <w:rsid w:val="00B528B8"/>
    <w:rsid w:val="00B52ADA"/>
    <w:rsid w:val="00B52C10"/>
    <w:rsid w:val="00B52DAF"/>
    <w:rsid w:val="00B52E1D"/>
    <w:rsid w:val="00B53243"/>
    <w:rsid w:val="00B53277"/>
    <w:rsid w:val="00B53DD8"/>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0CD9"/>
    <w:rsid w:val="00B61247"/>
    <w:rsid w:val="00B61633"/>
    <w:rsid w:val="00B618F2"/>
    <w:rsid w:val="00B62551"/>
    <w:rsid w:val="00B63BEE"/>
    <w:rsid w:val="00B63F7C"/>
    <w:rsid w:val="00B64105"/>
    <w:rsid w:val="00B64309"/>
    <w:rsid w:val="00B65346"/>
    <w:rsid w:val="00B663F3"/>
    <w:rsid w:val="00B66796"/>
    <w:rsid w:val="00B67701"/>
    <w:rsid w:val="00B678E7"/>
    <w:rsid w:val="00B679EA"/>
    <w:rsid w:val="00B67CAA"/>
    <w:rsid w:val="00B70962"/>
    <w:rsid w:val="00B70D06"/>
    <w:rsid w:val="00B71124"/>
    <w:rsid w:val="00B71616"/>
    <w:rsid w:val="00B718D5"/>
    <w:rsid w:val="00B71BEF"/>
    <w:rsid w:val="00B721D0"/>
    <w:rsid w:val="00B7312C"/>
    <w:rsid w:val="00B733EC"/>
    <w:rsid w:val="00B73554"/>
    <w:rsid w:val="00B73CF7"/>
    <w:rsid w:val="00B7435D"/>
    <w:rsid w:val="00B74868"/>
    <w:rsid w:val="00B74FFC"/>
    <w:rsid w:val="00B754AC"/>
    <w:rsid w:val="00B75BCA"/>
    <w:rsid w:val="00B75E8C"/>
    <w:rsid w:val="00B76428"/>
    <w:rsid w:val="00B776CC"/>
    <w:rsid w:val="00B77CC0"/>
    <w:rsid w:val="00B8002C"/>
    <w:rsid w:val="00B807A5"/>
    <w:rsid w:val="00B80A07"/>
    <w:rsid w:val="00B80E8C"/>
    <w:rsid w:val="00B823AA"/>
    <w:rsid w:val="00B826A6"/>
    <w:rsid w:val="00B82811"/>
    <w:rsid w:val="00B82D19"/>
    <w:rsid w:val="00B82FD6"/>
    <w:rsid w:val="00B836B2"/>
    <w:rsid w:val="00B836CE"/>
    <w:rsid w:val="00B83906"/>
    <w:rsid w:val="00B84AC5"/>
    <w:rsid w:val="00B853A1"/>
    <w:rsid w:val="00B86317"/>
    <w:rsid w:val="00B874CE"/>
    <w:rsid w:val="00B91562"/>
    <w:rsid w:val="00B91A48"/>
    <w:rsid w:val="00B91BD4"/>
    <w:rsid w:val="00B91EA1"/>
    <w:rsid w:val="00B9387E"/>
    <w:rsid w:val="00B93FCA"/>
    <w:rsid w:val="00B95AD9"/>
    <w:rsid w:val="00B95DC9"/>
    <w:rsid w:val="00B95EE8"/>
    <w:rsid w:val="00B9619E"/>
    <w:rsid w:val="00B96272"/>
    <w:rsid w:val="00B962B0"/>
    <w:rsid w:val="00B96967"/>
    <w:rsid w:val="00B978BF"/>
    <w:rsid w:val="00BA03F1"/>
    <w:rsid w:val="00BA1062"/>
    <w:rsid w:val="00BA1A66"/>
    <w:rsid w:val="00BA342F"/>
    <w:rsid w:val="00BA374C"/>
    <w:rsid w:val="00BA56D1"/>
    <w:rsid w:val="00BA5A7C"/>
    <w:rsid w:val="00BA5BFE"/>
    <w:rsid w:val="00BA62B6"/>
    <w:rsid w:val="00BA6EB3"/>
    <w:rsid w:val="00BA77AF"/>
    <w:rsid w:val="00BA7A4B"/>
    <w:rsid w:val="00BA7A4C"/>
    <w:rsid w:val="00BB07DF"/>
    <w:rsid w:val="00BB18F9"/>
    <w:rsid w:val="00BB2392"/>
    <w:rsid w:val="00BB26E7"/>
    <w:rsid w:val="00BB2A60"/>
    <w:rsid w:val="00BB2AEB"/>
    <w:rsid w:val="00BB2EFE"/>
    <w:rsid w:val="00BB3525"/>
    <w:rsid w:val="00BB35C5"/>
    <w:rsid w:val="00BB3703"/>
    <w:rsid w:val="00BB3757"/>
    <w:rsid w:val="00BB42E7"/>
    <w:rsid w:val="00BB43ED"/>
    <w:rsid w:val="00BB4669"/>
    <w:rsid w:val="00BB4BC0"/>
    <w:rsid w:val="00BB4DC6"/>
    <w:rsid w:val="00BB52AE"/>
    <w:rsid w:val="00BB6B4D"/>
    <w:rsid w:val="00BB6C7E"/>
    <w:rsid w:val="00BB7BF7"/>
    <w:rsid w:val="00BC04D6"/>
    <w:rsid w:val="00BC08CB"/>
    <w:rsid w:val="00BC0E6C"/>
    <w:rsid w:val="00BC11A8"/>
    <w:rsid w:val="00BC1D35"/>
    <w:rsid w:val="00BC1EE9"/>
    <w:rsid w:val="00BC346D"/>
    <w:rsid w:val="00BC36A3"/>
    <w:rsid w:val="00BC38A6"/>
    <w:rsid w:val="00BC38B3"/>
    <w:rsid w:val="00BC38F7"/>
    <w:rsid w:val="00BC3935"/>
    <w:rsid w:val="00BC3C24"/>
    <w:rsid w:val="00BC3EB0"/>
    <w:rsid w:val="00BC4715"/>
    <w:rsid w:val="00BC474A"/>
    <w:rsid w:val="00BC4A8A"/>
    <w:rsid w:val="00BC4AAE"/>
    <w:rsid w:val="00BC53F2"/>
    <w:rsid w:val="00BC59F1"/>
    <w:rsid w:val="00BC5A0B"/>
    <w:rsid w:val="00BC5CAB"/>
    <w:rsid w:val="00BC5E20"/>
    <w:rsid w:val="00BC6EEC"/>
    <w:rsid w:val="00BC714A"/>
    <w:rsid w:val="00BC7F24"/>
    <w:rsid w:val="00BC7F27"/>
    <w:rsid w:val="00BD0536"/>
    <w:rsid w:val="00BD090B"/>
    <w:rsid w:val="00BD1D7C"/>
    <w:rsid w:val="00BD1DA2"/>
    <w:rsid w:val="00BD221C"/>
    <w:rsid w:val="00BD34CC"/>
    <w:rsid w:val="00BD40B7"/>
    <w:rsid w:val="00BD44B5"/>
    <w:rsid w:val="00BD46BC"/>
    <w:rsid w:val="00BD47AD"/>
    <w:rsid w:val="00BD48C2"/>
    <w:rsid w:val="00BD58C9"/>
    <w:rsid w:val="00BD65A2"/>
    <w:rsid w:val="00BD6AFA"/>
    <w:rsid w:val="00BD7C33"/>
    <w:rsid w:val="00BE05D4"/>
    <w:rsid w:val="00BE0CDF"/>
    <w:rsid w:val="00BE1114"/>
    <w:rsid w:val="00BE1428"/>
    <w:rsid w:val="00BE3ABC"/>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5BE"/>
    <w:rsid w:val="00BF17BA"/>
    <w:rsid w:val="00BF1B21"/>
    <w:rsid w:val="00BF3442"/>
    <w:rsid w:val="00BF358D"/>
    <w:rsid w:val="00BF3D47"/>
    <w:rsid w:val="00BF42F2"/>
    <w:rsid w:val="00BF49C8"/>
    <w:rsid w:val="00BF4A60"/>
    <w:rsid w:val="00BF52DA"/>
    <w:rsid w:val="00BF6473"/>
    <w:rsid w:val="00C00296"/>
    <w:rsid w:val="00C00B2D"/>
    <w:rsid w:val="00C00C95"/>
    <w:rsid w:val="00C00E93"/>
    <w:rsid w:val="00C01537"/>
    <w:rsid w:val="00C01555"/>
    <w:rsid w:val="00C01BDB"/>
    <w:rsid w:val="00C01F51"/>
    <w:rsid w:val="00C0259C"/>
    <w:rsid w:val="00C02AE8"/>
    <w:rsid w:val="00C02C8A"/>
    <w:rsid w:val="00C03262"/>
    <w:rsid w:val="00C03477"/>
    <w:rsid w:val="00C038F6"/>
    <w:rsid w:val="00C03B66"/>
    <w:rsid w:val="00C03E53"/>
    <w:rsid w:val="00C054F3"/>
    <w:rsid w:val="00C055EB"/>
    <w:rsid w:val="00C05A2D"/>
    <w:rsid w:val="00C05D7F"/>
    <w:rsid w:val="00C05F17"/>
    <w:rsid w:val="00C0611D"/>
    <w:rsid w:val="00C06616"/>
    <w:rsid w:val="00C0749A"/>
    <w:rsid w:val="00C07A61"/>
    <w:rsid w:val="00C07D0B"/>
    <w:rsid w:val="00C07F57"/>
    <w:rsid w:val="00C10632"/>
    <w:rsid w:val="00C118AE"/>
    <w:rsid w:val="00C1246B"/>
    <w:rsid w:val="00C12965"/>
    <w:rsid w:val="00C12A87"/>
    <w:rsid w:val="00C13331"/>
    <w:rsid w:val="00C13EF4"/>
    <w:rsid w:val="00C14765"/>
    <w:rsid w:val="00C15839"/>
    <w:rsid w:val="00C15AEC"/>
    <w:rsid w:val="00C15D8F"/>
    <w:rsid w:val="00C15FE3"/>
    <w:rsid w:val="00C16610"/>
    <w:rsid w:val="00C17C7B"/>
    <w:rsid w:val="00C17C8F"/>
    <w:rsid w:val="00C207E2"/>
    <w:rsid w:val="00C219CA"/>
    <w:rsid w:val="00C21E4B"/>
    <w:rsid w:val="00C225E5"/>
    <w:rsid w:val="00C22681"/>
    <w:rsid w:val="00C228C7"/>
    <w:rsid w:val="00C22D1E"/>
    <w:rsid w:val="00C23E65"/>
    <w:rsid w:val="00C23F5C"/>
    <w:rsid w:val="00C24519"/>
    <w:rsid w:val="00C2473A"/>
    <w:rsid w:val="00C26427"/>
    <w:rsid w:val="00C30198"/>
    <w:rsid w:val="00C30A1C"/>
    <w:rsid w:val="00C30E2A"/>
    <w:rsid w:val="00C3145A"/>
    <w:rsid w:val="00C32AD2"/>
    <w:rsid w:val="00C32C3A"/>
    <w:rsid w:val="00C341CD"/>
    <w:rsid w:val="00C342FC"/>
    <w:rsid w:val="00C3437C"/>
    <w:rsid w:val="00C352FB"/>
    <w:rsid w:val="00C35A66"/>
    <w:rsid w:val="00C3666D"/>
    <w:rsid w:val="00C3711A"/>
    <w:rsid w:val="00C376D7"/>
    <w:rsid w:val="00C376E9"/>
    <w:rsid w:val="00C37C87"/>
    <w:rsid w:val="00C41054"/>
    <w:rsid w:val="00C4157A"/>
    <w:rsid w:val="00C41BC4"/>
    <w:rsid w:val="00C41C6D"/>
    <w:rsid w:val="00C423C3"/>
    <w:rsid w:val="00C427B9"/>
    <w:rsid w:val="00C428F6"/>
    <w:rsid w:val="00C42D36"/>
    <w:rsid w:val="00C43332"/>
    <w:rsid w:val="00C43EC3"/>
    <w:rsid w:val="00C44104"/>
    <w:rsid w:val="00C44603"/>
    <w:rsid w:val="00C44BE4"/>
    <w:rsid w:val="00C45133"/>
    <w:rsid w:val="00C45138"/>
    <w:rsid w:val="00C45699"/>
    <w:rsid w:val="00C45F0B"/>
    <w:rsid w:val="00C463C1"/>
    <w:rsid w:val="00C46EA2"/>
    <w:rsid w:val="00C4716E"/>
    <w:rsid w:val="00C471F0"/>
    <w:rsid w:val="00C47429"/>
    <w:rsid w:val="00C47CBA"/>
    <w:rsid w:val="00C5020F"/>
    <w:rsid w:val="00C5036B"/>
    <w:rsid w:val="00C50ADD"/>
    <w:rsid w:val="00C50B18"/>
    <w:rsid w:val="00C50F87"/>
    <w:rsid w:val="00C51359"/>
    <w:rsid w:val="00C51A0F"/>
    <w:rsid w:val="00C5284A"/>
    <w:rsid w:val="00C53123"/>
    <w:rsid w:val="00C531C4"/>
    <w:rsid w:val="00C532FB"/>
    <w:rsid w:val="00C54129"/>
    <w:rsid w:val="00C541E8"/>
    <w:rsid w:val="00C54B6C"/>
    <w:rsid w:val="00C55046"/>
    <w:rsid w:val="00C5589A"/>
    <w:rsid w:val="00C558C6"/>
    <w:rsid w:val="00C55F8D"/>
    <w:rsid w:val="00C56300"/>
    <w:rsid w:val="00C566F8"/>
    <w:rsid w:val="00C56AB8"/>
    <w:rsid w:val="00C57D08"/>
    <w:rsid w:val="00C6008B"/>
    <w:rsid w:val="00C608ED"/>
    <w:rsid w:val="00C60AC0"/>
    <w:rsid w:val="00C60DCB"/>
    <w:rsid w:val="00C612B3"/>
    <w:rsid w:val="00C61750"/>
    <w:rsid w:val="00C61B94"/>
    <w:rsid w:val="00C61CE7"/>
    <w:rsid w:val="00C61DC1"/>
    <w:rsid w:val="00C6206B"/>
    <w:rsid w:val="00C623CB"/>
    <w:rsid w:val="00C62B93"/>
    <w:rsid w:val="00C632F8"/>
    <w:rsid w:val="00C63475"/>
    <w:rsid w:val="00C6490D"/>
    <w:rsid w:val="00C64B2F"/>
    <w:rsid w:val="00C64E28"/>
    <w:rsid w:val="00C656EB"/>
    <w:rsid w:val="00C6602F"/>
    <w:rsid w:val="00C66E29"/>
    <w:rsid w:val="00C70747"/>
    <w:rsid w:val="00C710AB"/>
    <w:rsid w:val="00C7193B"/>
    <w:rsid w:val="00C71D85"/>
    <w:rsid w:val="00C71EB5"/>
    <w:rsid w:val="00C71EDB"/>
    <w:rsid w:val="00C729A0"/>
    <w:rsid w:val="00C73616"/>
    <w:rsid w:val="00C7404F"/>
    <w:rsid w:val="00C74068"/>
    <w:rsid w:val="00C748B2"/>
    <w:rsid w:val="00C771C2"/>
    <w:rsid w:val="00C775E3"/>
    <w:rsid w:val="00C77AB9"/>
    <w:rsid w:val="00C77C9F"/>
    <w:rsid w:val="00C813B0"/>
    <w:rsid w:val="00C81513"/>
    <w:rsid w:val="00C815D3"/>
    <w:rsid w:val="00C8161D"/>
    <w:rsid w:val="00C81B6D"/>
    <w:rsid w:val="00C81EE1"/>
    <w:rsid w:val="00C82257"/>
    <w:rsid w:val="00C82E0F"/>
    <w:rsid w:val="00C82EB7"/>
    <w:rsid w:val="00C836C7"/>
    <w:rsid w:val="00C838A5"/>
    <w:rsid w:val="00C83B44"/>
    <w:rsid w:val="00C83E6E"/>
    <w:rsid w:val="00C84840"/>
    <w:rsid w:val="00C84FAF"/>
    <w:rsid w:val="00C852C9"/>
    <w:rsid w:val="00C857BB"/>
    <w:rsid w:val="00C85C8A"/>
    <w:rsid w:val="00C8626C"/>
    <w:rsid w:val="00C8739E"/>
    <w:rsid w:val="00C87482"/>
    <w:rsid w:val="00C87C60"/>
    <w:rsid w:val="00C87FF9"/>
    <w:rsid w:val="00C90E23"/>
    <w:rsid w:val="00C90FB9"/>
    <w:rsid w:val="00C9118F"/>
    <w:rsid w:val="00C914B8"/>
    <w:rsid w:val="00C91B70"/>
    <w:rsid w:val="00C92B15"/>
    <w:rsid w:val="00C9339E"/>
    <w:rsid w:val="00C93E70"/>
    <w:rsid w:val="00C94580"/>
    <w:rsid w:val="00C95257"/>
    <w:rsid w:val="00C9534A"/>
    <w:rsid w:val="00C959C1"/>
    <w:rsid w:val="00C960BF"/>
    <w:rsid w:val="00C964B8"/>
    <w:rsid w:val="00C97FF4"/>
    <w:rsid w:val="00CA056F"/>
    <w:rsid w:val="00CA28EA"/>
    <w:rsid w:val="00CA2A43"/>
    <w:rsid w:val="00CA2E5F"/>
    <w:rsid w:val="00CA344A"/>
    <w:rsid w:val="00CA3DDC"/>
    <w:rsid w:val="00CA45A7"/>
    <w:rsid w:val="00CA4E4B"/>
    <w:rsid w:val="00CA53C4"/>
    <w:rsid w:val="00CA6D64"/>
    <w:rsid w:val="00CA78FB"/>
    <w:rsid w:val="00CA7C41"/>
    <w:rsid w:val="00CA7E30"/>
    <w:rsid w:val="00CA7E89"/>
    <w:rsid w:val="00CB07B2"/>
    <w:rsid w:val="00CB0A00"/>
    <w:rsid w:val="00CB0B5D"/>
    <w:rsid w:val="00CB198E"/>
    <w:rsid w:val="00CB2E2B"/>
    <w:rsid w:val="00CB39C2"/>
    <w:rsid w:val="00CB3BE4"/>
    <w:rsid w:val="00CB3C9F"/>
    <w:rsid w:val="00CB435E"/>
    <w:rsid w:val="00CB5613"/>
    <w:rsid w:val="00CB5F85"/>
    <w:rsid w:val="00CB6078"/>
    <w:rsid w:val="00CB646B"/>
    <w:rsid w:val="00CB6999"/>
    <w:rsid w:val="00CB6B4C"/>
    <w:rsid w:val="00CB6DFA"/>
    <w:rsid w:val="00CB75B2"/>
    <w:rsid w:val="00CB7AF1"/>
    <w:rsid w:val="00CC0265"/>
    <w:rsid w:val="00CC185F"/>
    <w:rsid w:val="00CC2017"/>
    <w:rsid w:val="00CC2401"/>
    <w:rsid w:val="00CC37E7"/>
    <w:rsid w:val="00CC38AD"/>
    <w:rsid w:val="00CC444C"/>
    <w:rsid w:val="00CC4D9C"/>
    <w:rsid w:val="00CC560E"/>
    <w:rsid w:val="00CC56B1"/>
    <w:rsid w:val="00CC5861"/>
    <w:rsid w:val="00CC68BF"/>
    <w:rsid w:val="00CC6A06"/>
    <w:rsid w:val="00CC6A0E"/>
    <w:rsid w:val="00CC6D63"/>
    <w:rsid w:val="00CC6EC8"/>
    <w:rsid w:val="00CC748B"/>
    <w:rsid w:val="00CC7D94"/>
    <w:rsid w:val="00CD0137"/>
    <w:rsid w:val="00CD08D6"/>
    <w:rsid w:val="00CD1DD9"/>
    <w:rsid w:val="00CD2038"/>
    <w:rsid w:val="00CD22D2"/>
    <w:rsid w:val="00CD2342"/>
    <w:rsid w:val="00CD2366"/>
    <w:rsid w:val="00CD27E4"/>
    <w:rsid w:val="00CD2B6A"/>
    <w:rsid w:val="00CD311E"/>
    <w:rsid w:val="00CD42D1"/>
    <w:rsid w:val="00CD4AAF"/>
    <w:rsid w:val="00CD4E8C"/>
    <w:rsid w:val="00CD5E17"/>
    <w:rsid w:val="00CD66E3"/>
    <w:rsid w:val="00CD703F"/>
    <w:rsid w:val="00CD762D"/>
    <w:rsid w:val="00CE03F8"/>
    <w:rsid w:val="00CE0886"/>
    <w:rsid w:val="00CE0ED6"/>
    <w:rsid w:val="00CE13EF"/>
    <w:rsid w:val="00CE14D5"/>
    <w:rsid w:val="00CE2F85"/>
    <w:rsid w:val="00CE330C"/>
    <w:rsid w:val="00CE38D7"/>
    <w:rsid w:val="00CE3A94"/>
    <w:rsid w:val="00CE3C77"/>
    <w:rsid w:val="00CE4249"/>
    <w:rsid w:val="00CE46D9"/>
    <w:rsid w:val="00CE5FCA"/>
    <w:rsid w:val="00CE6128"/>
    <w:rsid w:val="00CE6A0A"/>
    <w:rsid w:val="00CE758C"/>
    <w:rsid w:val="00CE763E"/>
    <w:rsid w:val="00CF23BB"/>
    <w:rsid w:val="00CF2725"/>
    <w:rsid w:val="00CF290A"/>
    <w:rsid w:val="00CF3503"/>
    <w:rsid w:val="00CF3673"/>
    <w:rsid w:val="00CF36A0"/>
    <w:rsid w:val="00CF3AC5"/>
    <w:rsid w:val="00CF425A"/>
    <w:rsid w:val="00CF4DE1"/>
    <w:rsid w:val="00CF53BF"/>
    <w:rsid w:val="00CF5519"/>
    <w:rsid w:val="00CF6132"/>
    <w:rsid w:val="00CF6927"/>
    <w:rsid w:val="00CF6CE4"/>
    <w:rsid w:val="00CF6E65"/>
    <w:rsid w:val="00CF7798"/>
    <w:rsid w:val="00CF77FE"/>
    <w:rsid w:val="00CF79C0"/>
    <w:rsid w:val="00CF7A3D"/>
    <w:rsid w:val="00CF7FFB"/>
    <w:rsid w:val="00D00396"/>
    <w:rsid w:val="00D00E39"/>
    <w:rsid w:val="00D0169D"/>
    <w:rsid w:val="00D016DC"/>
    <w:rsid w:val="00D01807"/>
    <w:rsid w:val="00D01DB9"/>
    <w:rsid w:val="00D0234F"/>
    <w:rsid w:val="00D02F52"/>
    <w:rsid w:val="00D039D7"/>
    <w:rsid w:val="00D03D33"/>
    <w:rsid w:val="00D03F94"/>
    <w:rsid w:val="00D046B0"/>
    <w:rsid w:val="00D04DD8"/>
    <w:rsid w:val="00D05A64"/>
    <w:rsid w:val="00D05CF1"/>
    <w:rsid w:val="00D05D72"/>
    <w:rsid w:val="00D06973"/>
    <w:rsid w:val="00D076FE"/>
    <w:rsid w:val="00D10380"/>
    <w:rsid w:val="00D10A5B"/>
    <w:rsid w:val="00D10CE0"/>
    <w:rsid w:val="00D11810"/>
    <w:rsid w:val="00D11D19"/>
    <w:rsid w:val="00D12FDD"/>
    <w:rsid w:val="00D13407"/>
    <w:rsid w:val="00D143BB"/>
    <w:rsid w:val="00D14E41"/>
    <w:rsid w:val="00D157F9"/>
    <w:rsid w:val="00D15FB5"/>
    <w:rsid w:val="00D15FE3"/>
    <w:rsid w:val="00D165A3"/>
    <w:rsid w:val="00D17040"/>
    <w:rsid w:val="00D17252"/>
    <w:rsid w:val="00D17456"/>
    <w:rsid w:val="00D17AFB"/>
    <w:rsid w:val="00D17D7A"/>
    <w:rsid w:val="00D20224"/>
    <w:rsid w:val="00D2079E"/>
    <w:rsid w:val="00D20C7C"/>
    <w:rsid w:val="00D20E2F"/>
    <w:rsid w:val="00D20E40"/>
    <w:rsid w:val="00D21245"/>
    <w:rsid w:val="00D21D23"/>
    <w:rsid w:val="00D2251B"/>
    <w:rsid w:val="00D226BD"/>
    <w:rsid w:val="00D22E1E"/>
    <w:rsid w:val="00D22E3B"/>
    <w:rsid w:val="00D23078"/>
    <w:rsid w:val="00D23172"/>
    <w:rsid w:val="00D23353"/>
    <w:rsid w:val="00D23DFE"/>
    <w:rsid w:val="00D24623"/>
    <w:rsid w:val="00D25857"/>
    <w:rsid w:val="00D25BB9"/>
    <w:rsid w:val="00D27238"/>
    <w:rsid w:val="00D27329"/>
    <w:rsid w:val="00D3058F"/>
    <w:rsid w:val="00D31C9A"/>
    <w:rsid w:val="00D32192"/>
    <w:rsid w:val="00D3281A"/>
    <w:rsid w:val="00D3299D"/>
    <w:rsid w:val="00D32C81"/>
    <w:rsid w:val="00D33387"/>
    <w:rsid w:val="00D33398"/>
    <w:rsid w:val="00D3340D"/>
    <w:rsid w:val="00D33892"/>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2ADB"/>
    <w:rsid w:val="00D43A4F"/>
    <w:rsid w:val="00D43E97"/>
    <w:rsid w:val="00D44ABF"/>
    <w:rsid w:val="00D44C89"/>
    <w:rsid w:val="00D44E3B"/>
    <w:rsid w:val="00D4566A"/>
    <w:rsid w:val="00D46370"/>
    <w:rsid w:val="00D4694F"/>
    <w:rsid w:val="00D46BFC"/>
    <w:rsid w:val="00D472B0"/>
    <w:rsid w:val="00D47322"/>
    <w:rsid w:val="00D47323"/>
    <w:rsid w:val="00D47F8E"/>
    <w:rsid w:val="00D5014D"/>
    <w:rsid w:val="00D5015E"/>
    <w:rsid w:val="00D5087A"/>
    <w:rsid w:val="00D51829"/>
    <w:rsid w:val="00D51B06"/>
    <w:rsid w:val="00D51DED"/>
    <w:rsid w:val="00D52248"/>
    <w:rsid w:val="00D527D1"/>
    <w:rsid w:val="00D5529D"/>
    <w:rsid w:val="00D5604B"/>
    <w:rsid w:val="00D56926"/>
    <w:rsid w:val="00D56E15"/>
    <w:rsid w:val="00D60065"/>
    <w:rsid w:val="00D601FC"/>
    <w:rsid w:val="00D61086"/>
    <w:rsid w:val="00D6114F"/>
    <w:rsid w:val="00D617F5"/>
    <w:rsid w:val="00D61C33"/>
    <w:rsid w:val="00D61EB9"/>
    <w:rsid w:val="00D62634"/>
    <w:rsid w:val="00D63484"/>
    <w:rsid w:val="00D63C2C"/>
    <w:rsid w:val="00D63DBA"/>
    <w:rsid w:val="00D63EC2"/>
    <w:rsid w:val="00D65DDF"/>
    <w:rsid w:val="00D6607A"/>
    <w:rsid w:val="00D661D0"/>
    <w:rsid w:val="00D667A5"/>
    <w:rsid w:val="00D672E9"/>
    <w:rsid w:val="00D67EE0"/>
    <w:rsid w:val="00D709CA"/>
    <w:rsid w:val="00D70A83"/>
    <w:rsid w:val="00D70C5C"/>
    <w:rsid w:val="00D70CE6"/>
    <w:rsid w:val="00D713B5"/>
    <w:rsid w:val="00D72B96"/>
    <w:rsid w:val="00D72EA8"/>
    <w:rsid w:val="00D73081"/>
    <w:rsid w:val="00D730F7"/>
    <w:rsid w:val="00D7326A"/>
    <w:rsid w:val="00D73A0C"/>
    <w:rsid w:val="00D73F61"/>
    <w:rsid w:val="00D74BB4"/>
    <w:rsid w:val="00D74D82"/>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042E"/>
    <w:rsid w:val="00D90B18"/>
    <w:rsid w:val="00D9120B"/>
    <w:rsid w:val="00D9154E"/>
    <w:rsid w:val="00D91BF4"/>
    <w:rsid w:val="00D923A8"/>
    <w:rsid w:val="00D928E0"/>
    <w:rsid w:val="00D93065"/>
    <w:rsid w:val="00D93B0F"/>
    <w:rsid w:val="00D93D67"/>
    <w:rsid w:val="00D94A9B"/>
    <w:rsid w:val="00D9500B"/>
    <w:rsid w:val="00D9516F"/>
    <w:rsid w:val="00D952A6"/>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3A17"/>
    <w:rsid w:val="00DA4564"/>
    <w:rsid w:val="00DA4E1B"/>
    <w:rsid w:val="00DA5DFB"/>
    <w:rsid w:val="00DA6110"/>
    <w:rsid w:val="00DA6380"/>
    <w:rsid w:val="00DA6457"/>
    <w:rsid w:val="00DA748C"/>
    <w:rsid w:val="00DB056B"/>
    <w:rsid w:val="00DB0653"/>
    <w:rsid w:val="00DB0776"/>
    <w:rsid w:val="00DB07D5"/>
    <w:rsid w:val="00DB09FC"/>
    <w:rsid w:val="00DB0E50"/>
    <w:rsid w:val="00DB1538"/>
    <w:rsid w:val="00DB1BCC"/>
    <w:rsid w:val="00DB21A4"/>
    <w:rsid w:val="00DB240E"/>
    <w:rsid w:val="00DB2954"/>
    <w:rsid w:val="00DB2B6F"/>
    <w:rsid w:val="00DB34A2"/>
    <w:rsid w:val="00DB35FE"/>
    <w:rsid w:val="00DB3D01"/>
    <w:rsid w:val="00DB3E62"/>
    <w:rsid w:val="00DB43E0"/>
    <w:rsid w:val="00DB45A9"/>
    <w:rsid w:val="00DB4A3F"/>
    <w:rsid w:val="00DB5255"/>
    <w:rsid w:val="00DB5313"/>
    <w:rsid w:val="00DB6593"/>
    <w:rsid w:val="00DB6B6F"/>
    <w:rsid w:val="00DB77CA"/>
    <w:rsid w:val="00DC0AE6"/>
    <w:rsid w:val="00DC1F89"/>
    <w:rsid w:val="00DC3132"/>
    <w:rsid w:val="00DC3721"/>
    <w:rsid w:val="00DC46A3"/>
    <w:rsid w:val="00DC4827"/>
    <w:rsid w:val="00DC4C93"/>
    <w:rsid w:val="00DC5943"/>
    <w:rsid w:val="00DC5C6F"/>
    <w:rsid w:val="00DC62CD"/>
    <w:rsid w:val="00DC6576"/>
    <w:rsid w:val="00DC67A7"/>
    <w:rsid w:val="00DC6F07"/>
    <w:rsid w:val="00DD030A"/>
    <w:rsid w:val="00DD0B53"/>
    <w:rsid w:val="00DD0F92"/>
    <w:rsid w:val="00DD129A"/>
    <w:rsid w:val="00DD181D"/>
    <w:rsid w:val="00DD18CF"/>
    <w:rsid w:val="00DD1C5C"/>
    <w:rsid w:val="00DD2277"/>
    <w:rsid w:val="00DD31F3"/>
    <w:rsid w:val="00DD46DD"/>
    <w:rsid w:val="00DD4E40"/>
    <w:rsid w:val="00DD593A"/>
    <w:rsid w:val="00DD5F12"/>
    <w:rsid w:val="00DD631A"/>
    <w:rsid w:val="00DD6F2D"/>
    <w:rsid w:val="00DD76E4"/>
    <w:rsid w:val="00DD7B50"/>
    <w:rsid w:val="00DE0E14"/>
    <w:rsid w:val="00DE1465"/>
    <w:rsid w:val="00DE1574"/>
    <w:rsid w:val="00DE1E0C"/>
    <w:rsid w:val="00DE1FBE"/>
    <w:rsid w:val="00DE21C2"/>
    <w:rsid w:val="00DE24FB"/>
    <w:rsid w:val="00DE2CF8"/>
    <w:rsid w:val="00DE3138"/>
    <w:rsid w:val="00DE3D64"/>
    <w:rsid w:val="00DE4999"/>
    <w:rsid w:val="00DE5626"/>
    <w:rsid w:val="00DE56B7"/>
    <w:rsid w:val="00DE5AD2"/>
    <w:rsid w:val="00DE5DEA"/>
    <w:rsid w:val="00DE646B"/>
    <w:rsid w:val="00DE66F9"/>
    <w:rsid w:val="00DE6815"/>
    <w:rsid w:val="00DE7039"/>
    <w:rsid w:val="00DE71B0"/>
    <w:rsid w:val="00DE7233"/>
    <w:rsid w:val="00DE77C8"/>
    <w:rsid w:val="00DE78C9"/>
    <w:rsid w:val="00DF086A"/>
    <w:rsid w:val="00DF0DB6"/>
    <w:rsid w:val="00DF0EBD"/>
    <w:rsid w:val="00DF1346"/>
    <w:rsid w:val="00DF17BD"/>
    <w:rsid w:val="00DF196D"/>
    <w:rsid w:val="00DF1EA1"/>
    <w:rsid w:val="00DF20D0"/>
    <w:rsid w:val="00DF30DE"/>
    <w:rsid w:val="00DF338B"/>
    <w:rsid w:val="00DF33AE"/>
    <w:rsid w:val="00DF4933"/>
    <w:rsid w:val="00DF4984"/>
    <w:rsid w:val="00DF4D53"/>
    <w:rsid w:val="00DF4D67"/>
    <w:rsid w:val="00DF5739"/>
    <w:rsid w:val="00DF6114"/>
    <w:rsid w:val="00DF66EF"/>
    <w:rsid w:val="00DF69D1"/>
    <w:rsid w:val="00DF6BF3"/>
    <w:rsid w:val="00DF752C"/>
    <w:rsid w:val="00DF7654"/>
    <w:rsid w:val="00DF7890"/>
    <w:rsid w:val="00DF7CBF"/>
    <w:rsid w:val="00DF7E74"/>
    <w:rsid w:val="00DF7EF7"/>
    <w:rsid w:val="00E003E3"/>
    <w:rsid w:val="00E00AD7"/>
    <w:rsid w:val="00E00C29"/>
    <w:rsid w:val="00E015B2"/>
    <w:rsid w:val="00E017A9"/>
    <w:rsid w:val="00E01AEB"/>
    <w:rsid w:val="00E01B82"/>
    <w:rsid w:val="00E01E66"/>
    <w:rsid w:val="00E0251F"/>
    <w:rsid w:val="00E027E6"/>
    <w:rsid w:val="00E02970"/>
    <w:rsid w:val="00E029D3"/>
    <w:rsid w:val="00E033ED"/>
    <w:rsid w:val="00E03C2F"/>
    <w:rsid w:val="00E03DA2"/>
    <w:rsid w:val="00E0410F"/>
    <w:rsid w:val="00E050F9"/>
    <w:rsid w:val="00E0515B"/>
    <w:rsid w:val="00E05C09"/>
    <w:rsid w:val="00E066EC"/>
    <w:rsid w:val="00E06893"/>
    <w:rsid w:val="00E069F2"/>
    <w:rsid w:val="00E06BE5"/>
    <w:rsid w:val="00E06C67"/>
    <w:rsid w:val="00E07348"/>
    <w:rsid w:val="00E078C2"/>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2EF2"/>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25C1"/>
    <w:rsid w:val="00E32994"/>
    <w:rsid w:val="00E33003"/>
    <w:rsid w:val="00E33526"/>
    <w:rsid w:val="00E33FE1"/>
    <w:rsid w:val="00E340F1"/>
    <w:rsid w:val="00E342F9"/>
    <w:rsid w:val="00E34972"/>
    <w:rsid w:val="00E34DBF"/>
    <w:rsid w:val="00E354BA"/>
    <w:rsid w:val="00E3589E"/>
    <w:rsid w:val="00E35EB6"/>
    <w:rsid w:val="00E36A70"/>
    <w:rsid w:val="00E36F05"/>
    <w:rsid w:val="00E37E55"/>
    <w:rsid w:val="00E40209"/>
    <w:rsid w:val="00E40296"/>
    <w:rsid w:val="00E40445"/>
    <w:rsid w:val="00E4062B"/>
    <w:rsid w:val="00E40778"/>
    <w:rsid w:val="00E40A7B"/>
    <w:rsid w:val="00E41106"/>
    <w:rsid w:val="00E4212E"/>
    <w:rsid w:val="00E42620"/>
    <w:rsid w:val="00E42981"/>
    <w:rsid w:val="00E42CB0"/>
    <w:rsid w:val="00E42D31"/>
    <w:rsid w:val="00E42EB6"/>
    <w:rsid w:val="00E43000"/>
    <w:rsid w:val="00E430BC"/>
    <w:rsid w:val="00E4357D"/>
    <w:rsid w:val="00E43800"/>
    <w:rsid w:val="00E43A3E"/>
    <w:rsid w:val="00E4412C"/>
    <w:rsid w:val="00E4416C"/>
    <w:rsid w:val="00E44684"/>
    <w:rsid w:val="00E44CD5"/>
    <w:rsid w:val="00E450DB"/>
    <w:rsid w:val="00E455B2"/>
    <w:rsid w:val="00E45787"/>
    <w:rsid w:val="00E45A0F"/>
    <w:rsid w:val="00E45E84"/>
    <w:rsid w:val="00E460A2"/>
    <w:rsid w:val="00E4611B"/>
    <w:rsid w:val="00E46423"/>
    <w:rsid w:val="00E46B38"/>
    <w:rsid w:val="00E47694"/>
    <w:rsid w:val="00E47796"/>
    <w:rsid w:val="00E47E83"/>
    <w:rsid w:val="00E47F8F"/>
    <w:rsid w:val="00E50442"/>
    <w:rsid w:val="00E506D0"/>
    <w:rsid w:val="00E5097F"/>
    <w:rsid w:val="00E51321"/>
    <w:rsid w:val="00E51BE8"/>
    <w:rsid w:val="00E51C9E"/>
    <w:rsid w:val="00E51D56"/>
    <w:rsid w:val="00E51DFB"/>
    <w:rsid w:val="00E52745"/>
    <w:rsid w:val="00E53905"/>
    <w:rsid w:val="00E53F5F"/>
    <w:rsid w:val="00E54094"/>
    <w:rsid w:val="00E54605"/>
    <w:rsid w:val="00E54F93"/>
    <w:rsid w:val="00E55767"/>
    <w:rsid w:val="00E55A17"/>
    <w:rsid w:val="00E56D76"/>
    <w:rsid w:val="00E57270"/>
    <w:rsid w:val="00E577B4"/>
    <w:rsid w:val="00E600ED"/>
    <w:rsid w:val="00E603D9"/>
    <w:rsid w:val="00E60BDA"/>
    <w:rsid w:val="00E60C20"/>
    <w:rsid w:val="00E60F9B"/>
    <w:rsid w:val="00E610A7"/>
    <w:rsid w:val="00E61331"/>
    <w:rsid w:val="00E613B9"/>
    <w:rsid w:val="00E61BE1"/>
    <w:rsid w:val="00E62752"/>
    <w:rsid w:val="00E63005"/>
    <w:rsid w:val="00E63160"/>
    <w:rsid w:val="00E65506"/>
    <w:rsid w:val="00E6555F"/>
    <w:rsid w:val="00E66DBC"/>
    <w:rsid w:val="00E6720B"/>
    <w:rsid w:val="00E677B2"/>
    <w:rsid w:val="00E67E03"/>
    <w:rsid w:val="00E70390"/>
    <w:rsid w:val="00E7047A"/>
    <w:rsid w:val="00E706DD"/>
    <w:rsid w:val="00E70815"/>
    <w:rsid w:val="00E7216D"/>
    <w:rsid w:val="00E7251A"/>
    <w:rsid w:val="00E727A6"/>
    <w:rsid w:val="00E73321"/>
    <w:rsid w:val="00E733A8"/>
    <w:rsid w:val="00E73579"/>
    <w:rsid w:val="00E735B4"/>
    <w:rsid w:val="00E73645"/>
    <w:rsid w:val="00E73697"/>
    <w:rsid w:val="00E73BA4"/>
    <w:rsid w:val="00E7489F"/>
    <w:rsid w:val="00E755FD"/>
    <w:rsid w:val="00E7699D"/>
    <w:rsid w:val="00E76F92"/>
    <w:rsid w:val="00E77B67"/>
    <w:rsid w:val="00E77DDF"/>
    <w:rsid w:val="00E80222"/>
    <w:rsid w:val="00E806C9"/>
    <w:rsid w:val="00E8276D"/>
    <w:rsid w:val="00E82CCD"/>
    <w:rsid w:val="00E82E3F"/>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1E30"/>
    <w:rsid w:val="00E9225E"/>
    <w:rsid w:val="00E92A93"/>
    <w:rsid w:val="00E93B3A"/>
    <w:rsid w:val="00E93D43"/>
    <w:rsid w:val="00E951FB"/>
    <w:rsid w:val="00E957FA"/>
    <w:rsid w:val="00E9587D"/>
    <w:rsid w:val="00E96068"/>
    <w:rsid w:val="00E96C71"/>
    <w:rsid w:val="00E974E4"/>
    <w:rsid w:val="00EA0D58"/>
    <w:rsid w:val="00EA0E88"/>
    <w:rsid w:val="00EA2582"/>
    <w:rsid w:val="00EA3133"/>
    <w:rsid w:val="00EA320D"/>
    <w:rsid w:val="00EA324E"/>
    <w:rsid w:val="00EA3630"/>
    <w:rsid w:val="00EA395C"/>
    <w:rsid w:val="00EA4252"/>
    <w:rsid w:val="00EA4474"/>
    <w:rsid w:val="00EA447D"/>
    <w:rsid w:val="00EA54A5"/>
    <w:rsid w:val="00EA5B7B"/>
    <w:rsid w:val="00EA5C01"/>
    <w:rsid w:val="00EA5C55"/>
    <w:rsid w:val="00EA5E95"/>
    <w:rsid w:val="00EA5F30"/>
    <w:rsid w:val="00EA6380"/>
    <w:rsid w:val="00EA68DC"/>
    <w:rsid w:val="00EA7101"/>
    <w:rsid w:val="00EA740F"/>
    <w:rsid w:val="00EA7ECE"/>
    <w:rsid w:val="00EB0054"/>
    <w:rsid w:val="00EB10B5"/>
    <w:rsid w:val="00EB1A48"/>
    <w:rsid w:val="00EB1A91"/>
    <w:rsid w:val="00EB242D"/>
    <w:rsid w:val="00EB3244"/>
    <w:rsid w:val="00EB4139"/>
    <w:rsid w:val="00EB4FA1"/>
    <w:rsid w:val="00EB564F"/>
    <w:rsid w:val="00EB56D0"/>
    <w:rsid w:val="00EB58D0"/>
    <w:rsid w:val="00EB5C2D"/>
    <w:rsid w:val="00EB71B8"/>
    <w:rsid w:val="00EC17D3"/>
    <w:rsid w:val="00EC207F"/>
    <w:rsid w:val="00EC21EE"/>
    <w:rsid w:val="00EC28B9"/>
    <w:rsid w:val="00EC2CA5"/>
    <w:rsid w:val="00EC3269"/>
    <w:rsid w:val="00EC402F"/>
    <w:rsid w:val="00EC41E2"/>
    <w:rsid w:val="00EC439D"/>
    <w:rsid w:val="00EC49A6"/>
    <w:rsid w:val="00EC5540"/>
    <w:rsid w:val="00EC72AC"/>
    <w:rsid w:val="00EC7381"/>
    <w:rsid w:val="00EC7BA8"/>
    <w:rsid w:val="00ED2220"/>
    <w:rsid w:val="00ED22AC"/>
    <w:rsid w:val="00ED2450"/>
    <w:rsid w:val="00ED2E54"/>
    <w:rsid w:val="00ED2F3C"/>
    <w:rsid w:val="00ED3410"/>
    <w:rsid w:val="00ED3640"/>
    <w:rsid w:val="00ED3A34"/>
    <w:rsid w:val="00ED3D5B"/>
    <w:rsid w:val="00ED3FE9"/>
    <w:rsid w:val="00ED4CE9"/>
    <w:rsid w:val="00ED54F6"/>
    <w:rsid w:val="00ED5B9F"/>
    <w:rsid w:val="00ED5C4D"/>
    <w:rsid w:val="00ED5CD8"/>
    <w:rsid w:val="00ED7299"/>
    <w:rsid w:val="00ED73D8"/>
    <w:rsid w:val="00ED74EC"/>
    <w:rsid w:val="00EE1BEA"/>
    <w:rsid w:val="00EE1F10"/>
    <w:rsid w:val="00EE1FE2"/>
    <w:rsid w:val="00EE26FF"/>
    <w:rsid w:val="00EE2E48"/>
    <w:rsid w:val="00EE30D6"/>
    <w:rsid w:val="00EE3125"/>
    <w:rsid w:val="00EE3F07"/>
    <w:rsid w:val="00EE3F54"/>
    <w:rsid w:val="00EE4365"/>
    <w:rsid w:val="00EE4442"/>
    <w:rsid w:val="00EE5815"/>
    <w:rsid w:val="00EE5A9C"/>
    <w:rsid w:val="00EE5F75"/>
    <w:rsid w:val="00EE70FF"/>
    <w:rsid w:val="00EE7578"/>
    <w:rsid w:val="00EE7C15"/>
    <w:rsid w:val="00EF00E1"/>
    <w:rsid w:val="00EF186A"/>
    <w:rsid w:val="00EF1CDF"/>
    <w:rsid w:val="00EF3884"/>
    <w:rsid w:val="00EF3E11"/>
    <w:rsid w:val="00EF3E6A"/>
    <w:rsid w:val="00EF4CAA"/>
    <w:rsid w:val="00EF4D86"/>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4FF2"/>
    <w:rsid w:val="00F05161"/>
    <w:rsid w:val="00F0528A"/>
    <w:rsid w:val="00F0587A"/>
    <w:rsid w:val="00F05B62"/>
    <w:rsid w:val="00F05F19"/>
    <w:rsid w:val="00F06025"/>
    <w:rsid w:val="00F06D09"/>
    <w:rsid w:val="00F07144"/>
    <w:rsid w:val="00F07213"/>
    <w:rsid w:val="00F074F4"/>
    <w:rsid w:val="00F0791C"/>
    <w:rsid w:val="00F07947"/>
    <w:rsid w:val="00F1046E"/>
    <w:rsid w:val="00F10554"/>
    <w:rsid w:val="00F108F0"/>
    <w:rsid w:val="00F10F42"/>
    <w:rsid w:val="00F113E3"/>
    <w:rsid w:val="00F1159B"/>
    <w:rsid w:val="00F12EF4"/>
    <w:rsid w:val="00F13125"/>
    <w:rsid w:val="00F13AE9"/>
    <w:rsid w:val="00F1473F"/>
    <w:rsid w:val="00F14A19"/>
    <w:rsid w:val="00F15643"/>
    <w:rsid w:val="00F15DA9"/>
    <w:rsid w:val="00F15F17"/>
    <w:rsid w:val="00F164CE"/>
    <w:rsid w:val="00F16E44"/>
    <w:rsid w:val="00F174BF"/>
    <w:rsid w:val="00F215CF"/>
    <w:rsid w:val="00F22BA3"/>
    <w:rsid w:val="00F22D36"/>
    <w:rsid w:val="00F233F4"/>
    <w:rsid w:val="00F23425"/>
    <w:rsid w:val="00F23655"/>
    <w:rsid w:val="00F236B8"/>
    <w:rsid w:val="00F23CF3"/>
    <w:rsid w:val="00F248AD"/>
    <w:rsid w:val="00F2590D"/>
    <w:rsid w:val="00F2594C"/>
    <w:rsid w:val="00F25AF6"/>
    <w:rsid w:val="00F25C34"/>
    <w:rsid w:val="00F25E6A"/>
    <w:rsid w:val="00F26C39"/>
    <w:rsid w:val="00F271BC"/>
    <w:rsid w:val="00F27272"/>
    <w:rsid w:val="00F27BE5"/>
    <w:rsid w:val="00F27E3A"/>
    <w:rsid w:val="00F31395"/>
    <w:rsid w:val="00F313DB"/>
    <w:rsid w:val="00F31589"/>
    <w:rsid w:val="00F31C33"/>
    <w:rsid w:val="00F31D53"/>
    <w:rsid w:val="00F333F6"/>
    <w:rsid w:val="00F33574"/>
    <w:rsid w:val="00F34166"/>
    <w:rsid w:val="00F34A76"/>
    <w:rsid w:val="00F35496"/>
    <w:rsid w:val="00F356EA"/>
    <w:rsid w:val="00F36093"/>
    <w:rsid w:val="00F3626D"/>
    <w:rsid w:val="00F36904"/>
    <w:rsid w:val="00F36D2C"/>
    <w:rsid w:val="00F3713D"/>
    <w:rsid w:val="00F376B1"/>
    <w:rsid w:val="00F37C28"/>
    <w:rsid w:val="00F40398"/>
    <w:rsid w:val="00F414D9"/>
    <w:rsid w:val="00F417DB"/>
    <w:rsid w:val="00F43155"/>
    <w:rsid w:val="00F43849"/>
    <w:rsid w:val="00F43A81"/>
    <w:rsid w:val="00F43E60"/>
    <w:rsid w:val="00F45946"/>
    <w:rsid w:val="00F45BD2"/>
    <w:rsid w:val="00F45D52"/>
    <w:rsid w:val="00F46258"/>
    <w:rsid w:val="00F463E4"/>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1C"/>
    <w:rsid w:val="00F62556"/>
    <w:rsid w:val="00F62CE4"/>
    <w:rsid w:val="00F640E0"/>
    <w:rsid w:val="00F64599"/>
    <w:rsid w:val="00F6479E"/>
    <w:rsid w:val="00F666A7"/>
    <w:rsid w:val="00F66B36"/>
    <w:rsid w:val="00F66FF3"/>
    <w:rsid w:val="00F67995"/>
    <w:rsid w:val="00F70C1D"/>
    <w:rsid w:val="00F713FB"/>
    <w:rsid w:val="00F71805"/>
    <w:rsid w:val="00F71F03"/>
    <w:rsid w:val="00F71FE0"/>
    <w:rsid w:val="00F7527C"/>
    <w:rsid w:val="00F755AE"/>
    <w:rsid w:val="00F75894"/>
    <w:rsid w:val="00F7677F"/>
    <w:rsid w:val="00F768CB"/>
    <w:rsid w:val="00F76B8D"/>
    <w:rsid w:val="00F76BCB"/>
    <w:rsid w:val="00F76C1A"/>
    <w:rsid w:val="00F772A2"/>
    <w:rsid w:val="00F774E3"/>
    <w:rsid w:val="00F77B3B"/>
    <w:rsid w:val="00F8040A"/>
    <w:rsid w:val="00F80480"/>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6632"/>
    <w:rsid w:val="00F870BC"/>
    <w:rsid w:val="00F872A8"/>
    <w:rsid w:val="00F87601"/>
    <w:rsid w:val="00F876EC"/>
    <w:rsid w:val="00F87846"/>
    <w:rsid w:val="00F87FCC"/>
    <w:rsid w:val="00F90133"/>
    <w:rsid w:val="00F90C23"/>
    <w:rsid w:val="00F9116C"/>
    <w:rsid w:val="00F913BE"/>
    <w:rsid w:val="00F91B78"/>
    <w:rsid w:val="00F91F98"/>
    <w:rsid w:val="00F92C8C"/>
    <w:rsid w:val="00F92EAC"/>
    <w:rsid w:val="00F93181"/>
    <w:rsid w:val="00F931B5"/>
    <w:rsid w:val="00F93553"/>
    <w:rsid w:val="00F93A55"/>
    <w:rsid w:val="00F93A8A"/>
    <w:rsid w:val="00F93E7D"/>
    <w:rsid w:val="00F94EAF"/>
    <w:rsid w:val="00F9561D"/>
    <w:rsid w:val="00F96421"/>
    <w:rsid w:val="00F966A3"/>
    <w:rsid w:val="00F966BC"/>
    <w:rsid w:val="00F96EB1"/>
    <w:rsid w:val="00F97F78"/>
    <w:rsid w:val="00FA02B7"/>
    <w:rsid w:val="00FA08F3"/>
    <w:rsid w:val="00FA1177"/>
    <w:rsid w:val="00FA117A"/>
    <w:rsid w:val="00FA12E9"/>
    <w:rsid w:val="00FA2074"/>
    <w:rsid w:val="00FA2883"/>
    <w:rsid w:val="00FA2DD8"/>
    <w:rsid w:val="00FA3710"/>
    <w:rsid w:val="00FA569F"/>
    <w:rsid w:val="00FA5B8F"/>
    <w:rsid w:val="00FA5F46"/>
    <w:rsid w:val="00FA60D0"/>
    <w:rsid w:val="00FA668B"/>
    <w:rsid w:val="00FA77D7"/>
    <w:rsid w:val="00FA7B99"/>
    <w:rsid w:val="00FA7C63"/>
    <w:rsid w:val="00FB0910"/>
    <w:rsid w:val="00FB0919"/>
    <w:rsid w:val="00FB115B"/>
    <w:rsid w:val="00FB1D57"/>
    <w:rsid w:val="00FB25C2"/>
    <w:rsid w:val="00FB4034"/>
    <w:rsid w:val="00FB4CF3"/>
    <w:rsid w:val="00FB501A"/>
    <w:rsid w:val="00FB5641"/>
    <w:rsid w:val="00FB5ABB"/>
    <w:rsid w:val="00FB5F55"/>
    <w:rsid w:val="00FB631E"/>
    <w:rsid w:val="00FB65ED"/>
    <w:rsid w:val="00FB6DD1"/>
    <w:rsid w:val="00FB6F5A"/>
    <w:rsid w:val="00FB77DC"/>
    <w:rsid w:val="00FB7FB6"/>
    <w:rsid w:val="00FC095E"/>
    <w:rsid w:val="00FC111D"/>
    <w:rsid w:val="00FC199D"/>
    <w:rsid w:val="00FC1C25"/>
    <w:rsid w:val="00FC2136"/>
    <w:rsid w:val="00FC28AF"/>
    <w:rsid w:val="00FC2C5A"/>
    <w:rsid w:val="00FC3B21"/>
    <w:rsid w:val="00FC427A"/>
    <w:rsid w:val="00FC4CC5"/>
    <w:rsid w:val="00FC4D89"/>
    <w:rsid w:val="00FC4E23"/>
    <w:rsid w:val="00FC4EE1"/>
    <w:rsid w:val="00FC5FE7"/>
    <w:rsid w:val="00FC624D"/>
    <w:rsid w:val="00FC69B5"/>
    <w:rsid w:val="00FC6CB4"/>
    <w:rsid w:val="00FC72B0"/>
    <w:rsid w:val="00FC75B2"/>
    <w:rsid w:val="00FC7602"/>
    <w:rsid w:val="00FC7888"/>
    <w:rsid w:val="00FC7CB7"/>
    <w:rsid w:val="00FD1BC8"/>
    <w:rsid w:val="00FD1BDC"/>
    <w:rsid w:val="00FD248D"/>
    <w:rsid w:val="00FD2552"/>
    <w:rsid w:val="00FD2F14"/>
    <w:rsid w:val="00FD2FD9"/>
    <w:rsid w:val="00FD338F"/>
    <w:rsid w:val="00FD3A5E"/>
    <w:rsid w:val="00FD606A"/>
    <w:rsid w:val="00FD62D6"/>
    <w:rsid w:val="00FD640F"/>
    <w:rsid w:val="00FD6E65"/>
    <w:rsid w:val="00FD73FA"/>
    <w:rsid w:val="00FD7585"/>
    <w:rsid w:val="00FE0489"/>
    <w:rsid w:val="00FE2050"/>
    <w:rsid w:val="00FE21F1"/>
    <w:rsid w:val="00FE2423"/>
    <w:rsid w:val="00FE2750"/>
    <w:rsid w:val="00FE2F13"/>
    <w:rsid w:val="00FE38CB"/>
    <w:rsid w:val="00FE4059"/>
    <w:rsid w:val="00FE42BE"/>
    <w:rsid w:val="00FE4487"/>
    <w:rsid w:val="00FE4BA5"/>
    <w:rsid w:val="00FE5355"/>
    <w:rsid w:val="00FE54FB"/>
    <w:rsid w:val="00FE5771"/>
    <w:rsid w:val="00FE613D"/>
    <w:rsid w:val="00FE6FE8"/>
    <w:rsid w:val="00FE7376"/>
    <w:rsid w:val="00FE74DB"/>
    <w:rsid w:val="00FF07C9"/>
    <w:rsid w:val="00FF07F5"/>
    <w:rsid w:val="00FF0F2F"/>
    <w:rsid w:val="00FF2158"/>
    <w:rsid w:val="00FF2652"/>
    <w:rsid w:val="00FF2B6C"/>
    <w:rsid w:val="00FF2E94"/>
    <w:rsid w:val="00FF353C"/>
    <w:rsid w:val="00FF37A7"/>
    <w:rsid w:val="00FF419C"/>
    <w:rsid w:val="00FF436C"/>
    <w:rsid w:val="00FF4D9B"/>
    <w:rsid w:val="00FF50C2"/>
    <w:rsid w:val="00FF6A20"/>
    <w:rsid w:val="00FF763E"/>
    <w:rsid w:val="00FF7665"/>
    <w:rsid w:val="00FF7FC7"/>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rsid w:val="00B35C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character" w:customStyle="1" w:styleId="berschrift2Zchn">
    <w:name w:val="Überschrift 2 Zchn"/>
    <w:basedOn w:val="Absatz-Standardschriftart"/>
    <w:link w:val="berschrift2"/>
    <w:rsid w:val="00B35C27"/>
    <w:rPr>
      <w:rFonts w:asciiTheme="majorHAnsi" w:eastAsiaTheme="majorEastAsia" w:hAnsiTheme="majorHAnsi" w:cstheme="majorBidi"/>
      <w:color w:val="365F91" w:themeColor="accent1" w:themeShade="BF"/>
      <w:sz w:val="26"/>
      <w:szCs w:val="26"/>
      <w:lang w:eastAsia="de-DE"/>
    </w:rPr>
  </w:style>
  <w:style w:type="character" w:customStyle="1" w:styleId="field">
    <w:name w:val="field"/>
    <w:basedOn w:val="Absatz-Standardschriftart"/>
    <w:rsid w:val="00093EFC"/>
  </w:style>
  <w:style w:type="character" w:styleId="Fett">
    <w:name w:val="Strong"/>
    <w:basedOn w:val="Absatz-Standardschriftart"/>
    <w:uiPriority w:val="22"/>
    <w:qFormat/>
    <w:rsid w:val="00271A1E"/>
    <w:rPr>
      <w:b/>
      <w:bCs/>
    </w:rPr>
  </w:style>
  <w:style w:type="paragraph" w:customStyle="1" w:styleId="paragraph">
    <w:name w:val="paragraph"/>
    <w:basedOn w:val="Standard"/>
    <w:rsid w:val="000169F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9454">
      <w:bodyDiv w:val="1"/>
      <w:marLeft w:val="0"/>
      <w:marRight w:val="0"/>
      <w:marTop w:val="0"/>
      <w:marBottom w:val="0"/>
      <w:divBdr>
        <w:top w:val="none" w:sz="0" w:space="0" w:color="auto"/>
        <w:left w:val="none" w:sz="0" w:space="0" w:color="auto"/>
        <w:bottom w:val="none" w:sz="0" w:space="0" w:color="auto"/>
        <w:right w:val="none" w:sz="0" w:space="0" w:color="auto"/>
      </w:divBdr>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55497350">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02042066">
      <w:bodyDiv w:val="1"/>
      <w:marLeft w:val="0"/>
      <w:marRight w:val="0"/>
      <w:marTop w:val="0"/>
      <w:marBottom w:val="0"/>
      <w:divBdr>
        <w:top w:val="none" w:sz="0" w:space="0" w:color="auto"/>
        <w:left w:val="none" w:sz="0" w:space="0" w:color="auto"/>
        <w:bottom w:val="none" w:sz="0" w:space="0" w:color="auto"/>
        <w:right w:val="none" w:sz="0" w:space="0" w:color="auto"/>
      </w:divBdr>
    </w:div>
    <w:div w:id="845049861">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997997595">
      <w:bodyDiv w:val="1"/>
      <w:marLeft w:val="0"/>
      <w:marRight w:val="0"/>
      <w:marTop w:val="0"/>
      <w:marBottom w:val="0"/>
      <w:divBdr>
        <w:top w:val="none" w:sz="0" w:space="0" w:color="auto"/>
        <w:left w:val="none" w:sz="0" w:space="0" w:color="auto"/>
        <w:bottom w:val="none" w:sz="0" w:space="0" w:color="auto"/>
        <w:right w:val="none" w:sz="0" w:space="0" w:color="auto"/>
      </w:divBdr>
      <w:divsChild>
        <w:div w:id="1212615866">
          <w:marLeft w:val="0"/>
          <w:marRight w:val="0"/>
          <w:marTop w:val="0"/>
          <w:marBottom w:val="0"/>
          <w:divBdr>
            <w:top w:val="none" w:sz="0" w:space="0" w:color="auto"/>
            <w:left w:val="none" w:sz="0" w:space="0" w:color="auto"/>
            <w:bottom w:val="none" w:sz="0" w:space="0" w:color="auto"/>
            <w:right w:val="none" w:sz="0" w:space="0" w:color="auto"/>
          </w:divBdr>
          <w:divsChild>
            <w:div w:id="537939628">
              <w:marLeft w:val="0"/>
              <w:marRight w:val="0"/>
              <w:marTop w:val="0"/>
              <w:marBottom w:val="0"/>
              <w:divBdr>
                <w:top w:val="none" w:sz="0" w:space="0" w:color="auto"/>
                <w:left w:val="none" w:sz="0" w:space="0" w:color="auto"/>
                <w:bottom w:val="none" w:sz="0" w:space="0" w:color="auto"/>
                <w:right w:val="none" w:sz="0" w:space="0" w:color="auto"/>
              </w:divBdr>
              <w:divsChild>
                <w:div w:id="684787483">
                  <w:marLeft w:val="0"/>
                  <w:marRight w:val="0"/>
                  <w:marTop w:val="0"/>
                  <w:marBottom w:val="0"/>
                  <w:divBdr>
                    <w:top w:val="none" w:sz="0" w:space="0" w:color="auto"/>
                    <w:left w:val="none" w:sz="0" w:space="0" w:color="auto"/>
                    <w:bottom w:val="none" w:sz="0" w:space="0" w:color="auto"/>
                    <w:right w:val="none" w:sz="0" w:space="0" w:color="auto"/>
                  </w:divBdr>
                  <w:divsChild>
                    <w:div w:id="18439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94519875">
      <w:bodyDiv w:val="1"/>
      <w:marLeft w:val="0"/>
      <w:marRight w:val="0"/>
      <w:marTop w:val="0"/>
      <w:marBottom w:val="0"/>
      <w:divBdr>
        <w:top w:val="none" w:sz="0" w:space="0" w:color="auto"/>
        <w:left w:val="none" w:sz="0" w:space="0" w:color="auto"/>
        <w:bottom w:val="none" w:sz="0" w:space="0" w:color="auto"/>
        <w:right w:val="none" w:sz="0" w:space="0" w:color="auto"/>
      </w:divBdr>
    </w:div>
    <w:div w:id="1140223810">
      <w:bodyDiv w:val="1"/>
      <w:marLeft w:val="0"/>
      <w:marRight w:val="0"/>
      <w:marTop w:val="0"/>
      <w:marBottom w:val="0"/>
      <w:divBdr>
        <w:top w:val="none" w:sz="0" w:space="0" w:color="auto"/>
        <w:left w:val="none" w:sz="0" w:space="0" w:color="auto"/>
        <w:bottom w:val="none" w:sz="0" w:space="0" w:color="auto"/>
        <w:right w:val="none" w:sz="0" w:space="0" w:color="auto"/>
      </w:divBdr>
    </w:div>
    <w:div w:id="115155484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0458941">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5510806">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2880174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46307236">
      <w:bodyDiv w:val="1"/>
      <w:marLeft w:val="0"/>
      <w:marRight w:val="0"/>
      <w:marTop w:val="0"/>
      <w:marBottom w:val="0"/>
      <w:divBdr>
        <w:top w:val="none" w:sz="0" w:space="0" w:color="auto"/>
        <w:left w:val="none" w:sz="0" w:space="0" w:color="auto"/>
        <w:bottom w:val="none" w:sz="0" w:space="0" w:color="auto"/>
        <w:right w:val="none" w:sz="0" w:space="0" w:color="auto"/>
      </w:divBdr>
      <w:divsChild>
        <w:div w:id="477692054">
          <w:marLeft w:val="0"/>
          <w:marRight w:val="0"/>
          <w:marTop w:val="0"/>
          <w:marBottom w:val="0"/>
          <w:divBdr>
            <w:top w:val="none" w:sz="0" w:space="0" w:color="auto"/>
            <w:left w:val="none" w:sz="0" w:space="0" w:color="auto"/>
            <w:bottom w:val="none" w:sz="0" w:space="0" w:color="auto"/>
            <w:right w:val="none" w:sz="0" w:space="0" w:color="auto"/>
          </w:divBdr>
          <w:divsChild>
            <w:div w:id="1692221639">
              <w:marLeft w:val="0"/>
              <w:marRight w:val="0"/>
              <w:marTop w:val="0"/>
              <w:marBottom w:val="0"/>
              <w:divBdr>
                <w:top w:val="none" w:sz="0" w:space="0" w:color="auto"/>
                <w:left w:val="none" w:sz="0" w:space="0" w:color="auto"/>
                <w:bottom w:val="none" w:sz="0" w:space="0" w:color="auto"/>
                <w:right w:val="none" w:sz="0" w:space="0" w:color="auto"/>
              </w:divBdr>
              <w:divsChild>
                <w:div w:id="1925187097">
                  <w:marLeft w:val="0"/>
                  <w:marRight w:val="0"/>
                  <w:marTop w:val="0"/>
                  <w:marBottom w:val="0"/>
                  <w:divBdr>
                    <w:top w:val="none" w:sz="0" w:space="0" w:color="auto"/>
                    <w:left w:val="none" w:sz="0" w:space="0" w:color="auto"/>
                    <w:bottom w:val="none" w:sz="0" w:space="0" w:color="auto"/>
                    <w:right w:val="none" w:sz="0" w:space="0" w:color="auto"/>
                  </w:divBdr>
                  <w:divsChild>
                    <w:div w:id="1487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platform/rai" TargetMode="External"/><Relationship Id="rId13" Type="http://schemas.openxmlformats.org/officeDocument/2006/relationships/image" Target="media/image2.png"/><Relationship Id="rId18" Type="http://schemas.openxmlformats.org/officeDocument/2006/relationships/hyperlink" Target="https://www.watchguard.com/de" TargetMode="External"/><Relationship Id="rId26" Type="http://schemas.openxmlformats.org/officeDocument/2006/relationships/hyperlink" Target="https://www.watchguard.com/wgrd-security-hub/podcast-the-443" TargetMode="External"/><Relationship Id="rId3" Type="http://schemas.openxmlformats.org/officeDocument/2006/relationships/styles" Target="styles.xml"/><Relationship Id="rId21" Type="http://schemas.openxmlformats.org/officeDocument/2006/relationships/hyperlink" Target="https://press-n-relations.com"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mailto:paul.moll@watchguard.com" TargetMode="External"/><Relationship Id="rId25" Type="http://schemas.openxmlformats.org/officeDocument/2006/relationships/hyperlink" Target="https://www.watchguard.com/de/wgrd-news/blog" TargetMode="External"/><Relationship Id="rId2" Type="http://schemas.openxmlformats.org/officeDocument/2006/relationships/numbering" Target="numbering.xml"/><Relationship Id="rId16" Type="http://schemas.openxmlformats.org/officeDocument/2006/relationships/hyperlink" Target="mailto:nis@press-n-relations.de" TargetMode="External"/><Relationship Id="rId20" Type="http://schemas.openxmlformats.org/officeDocument/2006/relationships/hyperlink" Target="mailto:nis@press-n-relations.d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tchguard.com/de/wgrd-event/impact" TargetMode="External"/><Relationship Id="rId24" Type="http://schemas.openxmlformats.org/officeDocument/2006/relationships/hyperlink" Target="https://www.linkedin.com/company/watchguard-technologies/" TargetMode="External"/><Relationship Id="rId5" Type="http://schemas.openxmlformats.org/officeDocument/2006/relationships/webSettings" Target="webSettings.xml"/><Relationship Id="rId15" Type="http://schemas.openxmlformats.org/officeDocument/2006/relationships/hyperlink" Target="https://press-n-relations.amid-pr.com/AMID-PR/searchresult/searchresult.xhtml?searchString=WatchGuard+Produktneuheiten+Oktober&amp;searchId=7&amp;searchType=detailed" TargetMode="External"/><Relationship Id="rId23" Type="http://schemas.openxmlformats.org/officeDocument/2006/relationships/hyperlink" Target="https://www.facebook.com/watchguardtechnologies/" TargetMode="External"/><Relationship Id="rId28" Type="http://schemas.openxmlformats.org/officeDocument/2006/relationships/footer" Target="footer1.xml"/><Relationship Id="rId10" Type="http://schemas.openxmlformats.org/officeDocument/2006/relationships/hyperlink" Target="https://www.watchguard.com/de/wgrd-solutions/unified-security-platform" TargetMode="External"/><Relationship Id="rId19" Type="http://schemas.openxmlformats.org/officeDocument/2006/relationships/hyperlink" Target="mailto:rh@press-n-relations.d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atchguard.com/de/wgrd-resource-center/2026-cyber-hygiene-report" TargetMode="External"/><Relationship Id="rId14" Type="http://schemas.openxmlformats.org/officeDocument/2006/relationships/hyperlink" Target="https://press-n-relations.amid-pr.com/AMID-PR/de/instance/ko/Willkommen.xhtml?oid=1904" TargetMode="External"/><Relationship Id="rId22" Type="http://schemas.openxmlformats.org/officeDocument/2006/relationships/hyperlink" Target="https://x.com/watchguard"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B34E8-782A-B94D-A26F-AFD4219AB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1533</Words>
  <Characters>9660</Characters>
  <Application>Microsoft Office Word</Application>
  <DocSecurity>0</DocSecurity>
  <Lines>80</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11171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Horn</cp:lastModifiedBy>
  <cp:revision>135</cp:revision>
  <cp:lastPrinted>2025-08-15T09:50:00Z</cp:lastPrinted>
  <dcterms:created xsi:type="dcterms:W3CDTF">2025-08-18T08:21:00Z</dcterms:created>
  <dcterms:modified xsi:type="dcterms:W3CDTF">2026-10-06T05:57:00Z</dcterms:modified>
  <cp:category/>
</cp:coreProperties>
</file>